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https://www.velvetjobs.com/job-descriptions/mgr-research</w:t>
        </w:r>
      </w:hyperlink>
    </w:p>
    <w:p>
      <w:pPr>
        <w:pStyle w:val="Heading1"/>
      </w:pPr>
      <w:bookmarkStart w:id="21" w:name="example-of-mgr-research-job-description"/>
      <w:r>
        <w:t xml:space="preserve">Example of Mgr, Research Job Description</w:t>
      </w:r>
      <w:bookmarkEnd w:id="21"/>
    </w:p>
    <w:p>
      <w:pPr>
        <w:pStyle w:val="Compact"/>
      </w:pPr>
      <w:r>
        <w:t xml:space="preserve">Our innovative and growing company is looking for a mgr, research. To join our growing team, please review the list of responsibilities and qualifications.</w:t>
      </w:r>
    </w:p>
    <w:p>
      <w:pPr>
        <w:pStyle w:val="Heading2"/>
      </w:pPr>
      <w:bookmarkStart w:id="22" w:name="responsibilities-for-mgr-research"/>
      <w:r>
        <w:t xml:space="preserve">Responsibilities for mgr,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BBC America research team to coordinate efforts and support network related initiatives as they arise</w:t>
      </w:r>
    </w:p>
    <w:p>
      <w:pPr>
        <w:pStyle w:val="Compact"/>
        <w:numPr>
          <w:numId w:val="1001"/>
          <w:ilvl w:val="0"/>
        </w:numPr>
      </w:pPr>
      <w:r>
        <w:t xml:space="preserve">Performs contract and budget negotiations for research protocols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development, implementation and monitoring of Safety and Security Management Plans for all Moffitt research areas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development, implementation and management of the Research on-call schedule</w:t>
      </w:r>
    </w:p>
    <w:p>
      <w:pPr>
        <w:pStyle w:val="Compact"/>
        <w:numPr>
          <w:numId w:val="1001"/>
          <w:ilvl w:val="0"/>
        </w:numPr>
      </w:pPr>
      <w:r>
        <w:t xml:space="preserve">Archiving and managing study documents including meeting agendas and minutes, consent forms, standardized measurement forms and questionnaires, protocols,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Lead and facilitate a user-centered and consumer-driven cross-functional innovation process (aka “design thinking”) in a fast-paced environment in efforts to revolutionize universal commerce</w:t>
      </w:r>
    </w:p>
    <w:p>
      <w:pPr>
        <w:pStyle w:val="Compact"/>
        <w:numPr>
          <w:numId w:val="1001"/>
          <w:ilvl w:val="0"/>
        </w:numPr>
      </w:pPr>
      <w:r>
        <w:t xml:space="preserve">Identifies, collects, and analyzes information from secondary information sources</w:t>
      </w:r>
    </w:p>
    <w:p>
      <w:pPr>
        <w:pStyle w:val="Compact"/>
        <w:numPr>
          <w:numId w:val="1001"/>
          <w:ilvl w:val="0"/>
        </w:numPr>
      </w:pPr>
      <w:r>
        <w:t xml:space="preserve">Plans and executes studies, manages vendors, reports results, makes recommendations, and ensures information is understood and utilized in marketing and other functions</w:t>
      </w:r>
    </w:p>
    <w:p>
      <w:pPr>
        <w:pStyle w:val="Compact"/>
        <w:numPr>
          <w:numId w:val="1001"/>
          <w:ilvl w:val="0"/>
        </w:numPr>
      </w:pPr>
      <w:r>
        <w:t xml:space="preserve">Provide leadership to team members, guiding them in terms of prioritization, problem resolution, process clarification, referrals to appropriate experts, pilot plant study design</w:t>
      </w:r>
    </w:p>
    <w:p>
      <w:pPr>
        <w:pStyle w:val="Compact"/>
        <w:numPr>
          <w:numId w:val="1001"/>
          <w:ilvl w:val="0"/>
        </w:numPr>
      </w:pPr>
      <w:r>
        <w:t xml:space="preserve">Develop effective project milestones, schedules, and manage budgets, including capital</w:t>
      </w:r>
    </w:p>
    <w:p>
      <w:pPr>
        <w:pStyle w:val="Heading2"/>
      </w:pPr>
      <w:bookmarkStart w:id="23" w:name="qualifications-for-mgr-research"/>
      <w:r>
        <w:t xml:space="preserve">Qualifications for mgr,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years’ experience in working with customers and industry for design and integration of materials technology</w:t>
      </w:r>
    </w:p>
    <w:p>
      <w:pPr>
        <w:pStyle w:val="Compact"/>
        <w:numPr>
          <w:numId w:val="1002"/>
          <w:ilvl w:val="0"/>
        </w:numPr>
      </w:pPr>
      <w:r>
        <w:t xml:space="preserve">Good oral and communication skills are a must to convey project ideas, approaches, benefits, and status to senior leaders and incorporate feedback into plans</w:t>
      </w:r>
    </w:p>
    <w:p>
      <w:pPr>
        <w:pStyle w:val="Compact"/>
        <w:numPr>
          <w:numId w:val="1002"/>
          <w:ilvl w:val="0"/>
        </w:numPr>
      </w:pPr>
      <w:r>
        <w:t xml:space="preserve">Active Top Secret Clearance with ability to obtain and maintain a special access clearance</w:t>
      </w:r>
    </w:p>
    <w:p>
      <w:pPr>
        <w:pStyle w:val="Compact"/>
        <w:numPr>
          <w:numId w:val="1002"/>
          <w:ilvl w:val="0"/>
        </w:numPr>
      </w:pPr>
      <w:r>
        <w:t xml:space="preserve">Manage a diverse set of Advanced Survivability CRAD and IRAD development programs</w:t>
      </w:r>
    </w:p>
    <w:p>
      <w:pPr>
        <w:pStyle w:val="Compact"/>
        <w:numPr>
          <w:numId w:val="1002"/>
          <w:ilvl w:val="0"/>
        </w:numPr>
      </w:pPr>
      <w:r>
        <w:t xml:space="preserve">Strong computer skills (MS Office products, word processing, spreadsheets)</w:t>
      </w:r>
    </w:p>
    <w:p>
      <w:pPr>
        <w:pStyle w:val="Compact"/>
        <w:numPr>
          <w:numId w:val="1002"/>
          <w:ilvl w:val="0"/>
        </w:numPr>
      </w:pPr>
      <w:r>
        <w:t xml:space="preserve">Strong experience researching web-based enterprise products desktop and mobile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2021-10-28T12:53:37Z</dcterms:created>
  <dcterms:modified xsi:type="dcterms:W3CDTF">2021-10-28T12:53:37Z</dcterms:modified>
</cp:coreProperties>
</file>