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https://www.velvetjobs.com/job-descriptions/mgr-business</w:t>
        </w:r>
      </w:hyperlink>
    </w:p>
    <w:p>
      <w:pPr>
        <w:pStyle w:val="Heading1"/>
      </w:pPr>
      <w:bookmarkStart w:id="21" w:name="example-of-mgr-business-job-description"/>
      <w:r>
        <w:t xml:space="preserve">Example of Mgr Business Job Description</w:t>
      </w:r>
      <w:bookmarkEnd w:id="21"/>
    </w:p>
    <w:p>
      <w:pPr>
        <w:pStyle w:val="Compact"/>
      </w:pPr>
      <w:r>
        <w:t xml:space="preserve">Our company is searching for experienced candidates for the position of mgr business. Thank you in advance for taking a look at the list of responsibilities and qualifications. We look forward to reviewing your resume.</w:t>
      </w:r>
    </w:p>
    <w:p>
      <w:pPr>
        <w:pStyle w:val="Heading2"/>
      </w:pPr>
      <w:bookmarkStart w:id="22" w:name="responsibilities-for-mgr-business"/>
      <w:r>
        <w:t xml:space="preserve">Responsibilities for mgr business</w:t>
      </w:r>
      <w:bookmarkEnd w:id="22"/>
    </w:p>
    <w:p>
      <w:pPr>
        <w:pStyle w:val="Compact"/>
        <w:numPr>
          <w:numId w:val="1001"/>
          <w:ilvl w:val="0"/>
        </w:numPr>
      </w:pPr>
      <w:r>
        <w:t xml:space="preserve">Serves as the catalyst for lifecycle implementation on existing contracts by maintaining all contract Information accurately in internal systems to driving notifications and other triggers as needed</w:t>
      </w:r>
    </w:p>
    <w:p>
      <w:pPr>
        <w:pStyle w:val="Compact"/>
        <w:numPr>
          <w:numId w:val="1001"/>
          <w:ilvl w:val="0"/>
        </w:numPr>
      </w:pPr>
      <w:r>
        <w:t xml:space="preserve">Develops and institutionalizes a consistent and effective approach to new client implementation, current clients and clients that are exiting their relationship with SHC</w:t>
      </w:r>
    </w:p>
    <w:p>
      <w:pPr>
        <w:pStyle w:val="Compact"/>
        <w:numPr>
          <w:numId w:val="1001"/>
          <w:ilvl w:val="0"/>
        </w:numPr>
      </w:pPr>
      <w:r>
        <w:t xml:space="preserve">Works with the Sales organization and the Clients Operations Team to fully comprehend all terms of service offerings for developing process strategies and incorporate these into contract templates that in turn meet client and SHC requirements</w:t>
      </w:r>
    </w:p>
    <w:p>
      <w:pPr>
        <w:pStyle w:val="Compact"/>
        <w:numPr>
          <w:numId w:val="1001"/>
          <w:ilvl w:val="0"/>
        </w:numPr>
      </w:pPr>
      <w:r>
        <w:t xml:space="preserve">Analyzes the results of the Key Performance Metrics to prioritize continuous improvement projects that will drive improvement in the Billing Processes (Revenue Collections) and Operational Performance</w:t>
      </w:r>
    </w:p>
    <w:p>
      <w:pPr>
        <w:pStyle w:val="Compact"/>
        <w:numPr>
          <w:numId w:val="1001"/>
          <w:ilvl w:val="0"/>
        </w:numPr>
      </w:pPr>
      <w:r>
        <w:t xml:space="preserve">Oversees complex process and system interdependencies in order to ensure successful program execution</w:t>
      </w:r>
    </w:p>
    <w:p>
      <w:pPr>
        <w:pStyle w:val="Compact"/>
        <w:numPr>
          <w:numId w:val="1001"/>
          <w:ilvl w:val="0"/>
        </w:numPr>
      </w:pPr>
      <w:r>
        <w:t xml:space="preserve">Utilizes the strategic objectives of SHC and National Home Services leadership to serve as the change agent in regards to the implementation of activities, projects, agreement terms and conditions with Third Party and internal clients</w:t>
      </w:r>
    </w:p>
    <w:p>
      <w:pPr>
        <w:pStyle w:val="Compact"/>
        <w:numPr>
          <w:numId w:val="1001"/>
          <w:ilvl w:val="0"/>
        </w:numPr>
      </w:pPr>
      <w:r>
        <w:t xml:space="preserve">Support and execute internal strategic initiatives as prioritized by company leadership</w:t>
      </w:r>
    </w:p>
    <w:p>
      <w:pPr>
        <w:pStyle w:val="Compact"/>
        <w:numPr>
          <w:numId w:val="1001"/>
          <w:ilvl w:val="0"/>
        </w:numPr>
      </w:pPr>
      <w:r>
        <w:t xml:space="preserve">Lead dialog to define and identify changes to each business and understand the value of such changes</w:t>
      </w:r>
    </w:p>
    <w:p>
      <w:pPr>
        <w:pStyle w:val="Compact"/>
        <w:numPr>
          <w:numId w:val="1001"/>
          <w:ilvl w:val="0"/>
        </w:numPr>
      </w:pPr>
      <w:r>
        <w:t xml:space="preserve">Drive change into the fabric of how our businesses operate</w:t>
      </w:r>
    </w:p>
    <w:p>
      <w:pPr>
        <w:pStyle w:val="Compact"/>
        <w:numPr>
          <w:numId w:val="1001"/>
          <w:ilvl w:val="0"/>
        </w:numPr>
      </w:pPr>
      <w:r>
        <w:t xml:space="preserve">Lead cross-functional teams in support of Business Transformation efforts</w:t>
      </w:r>
    </w:p>
    <w:p>
      <w:pPr>
        <w:pStyle w:val="Heading2"/>
      </w:pPr>
      <w:bookmarkStart w:id="23" w:name="qualifications-for-mgr-business"/>
      <w:r>
        <w:t xml:space="preserve">Qualifications for mgr business</w:t>
      </w:r>
      <w:bookmarkEnd w:id="23"/>
    </w:p>
    <w:p>
      <w:pPr>
        <w:pStyle w:val="Compact"/>
        <w:numPr>
          <w:numId w:val="1002"/>
          <w:ilvl w:val="0"/>
        </w:numPr>
      </w:pPr>
      <w:r>
        <w:t xml:space="preserve">Manage complexity well</w:t>
      </w:r>
    </w:p>
    <w:p>
      <w:pPr>
        <w:pStyle w:val="Compact"/>
        <w:numPr>
          <w:numId w:val="1002"/>
          <w:ilvl w:val="0"/>
        </w:numPr>
      </w:pPr>
      <w:r>
        <w:t xml:space="preserve">The candidate will have substantial knowledge of a U.S. military service its logistics and sustainment leadership structure and personnel (military and civilian)</w:t>
      </w:r>
    </w:p>
    <w:p>
      <w:pPr>
        <w:pStyle w:val="Compact"/>
        <w:numPr>
          <w:numId w:val="1002"/>
          <w:ilvl w:val="0"/>
        </w:numPr>
      </w:pPr>
      <w:r>
        <w:t xml:space="preserve">Minimum of 7 years of experience prospecting, developing and maintaining client relationships</w:t>
      </w:r>
    </w:p>
    <w:p>
      <w:pPr>
        <w:pStyle w:val="Compact"/>
        <w:numPr>
          <w:numId w:val="1002"/>
          <w:ilvl w:val="0"/>
        </w:numPr>
      </w:pPr>
      <w:r>
        <w:t xml:space="preserve">Initiative - ability to work independently and in cross-functional team</w:t>
      </w:r>
    </w:p>
    <w:p>
      <w:pPr>
        <w:pStyle w:val="Compact"/>
        <w:numPr>
          <w:numId w:val="1002"/>
          <w:ilvl w:val="0"/>
        </w:numPr>
      </w:pPr>
      <w:r>
        <w:t xml:space="preserve">Bachelors of Science in Accounting, Finance, or Economics</w:t>
      </w:r>
    </w:p>
    <w:p>
      <w:pPr>
        <w:pStyle w:val="Compact"/>
        <w:numPr>
          <w:numId w:val="1002"/>
          <w:ilvl w:val="0"/>
        </w:numPr>
      </w:pPr>
      <w:r>
        <w:t xml:space="preserve">Minimum of 5 to 10 years experience in Financial Planning, Forecasting, Strategic Business Decision Making or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2021-10-28T13:14:53Z</dcterms:created>
  <dcterms:modified xsi:type="dcterms:W3CDTF">2021-10-28T13:14:53Z</dcterms:modified>
</cp:coreProperties>
</file>