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https://www.velvetjobs.com/job-descriptions/mergers-acquisitions</w:t>
        </w:r>
      </w:hyperlink>
    </w:p>
    <w:p>
      <w:pPr>
        <w:pStyle w:val="Heading1"/>
      </w:pPr>
      <w:bookmarkStart w:id="21" w:name="example-of-mergers-acquisitions-job-description"/>
      <w:r>
        <w:t xml:space="preserve">Example of Mergers &amp; Acquisitions Job Description</w:t>
      </w:r>
      <w:bookmarkEnd w:id="21"/>
    </w:p>
    <w:p>
      <w:pPr>
        <w:pStyle w:val="Compact"/>
      </w:pPr>
      <w:r>
        <w:t xml:space="preserve">Our company is growing rapidly and is hiring for a mergers &amp; acquisitions.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ergers-acquisitions"/>
      <w:r>
        <w:t xml:space="preserve">Responsibilities for mergers &amp; acquisitions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principal contact person for the closing function, verify all data regarding property closing and ensure proper documents are received</w:t>
      </w:r>
    </w:p>
    <w:p>
      <w:pPr>
        <w:pStyle w:val="Compact"/>
        <w:numPr>
          <w:numId w:val="1001"/>
          <w:ilvl w:val="0"/>
        </w:numPr>
      </w:pPr>
      <w:r>
        <w:t xml:space="preserve">Ensure projects are documented, organized, and available for review at any time by management</w:t>
      </w:r>
    </w:p>
    <w:p>
      <w:pPr>
        <w:pStyle w:val="Compact"/>
        <w:numPr>
          <w:numId w:val="1001"/>
          <w:ilvl w:val="0"/>
        </w:numPr>
      </w:pPr>
      <w:r>
        <w:t xml:space="preserve">Research and determine most appropriate manner to handle transaction</w:t>
      </w:r>
    </w:p>
    <w:p>
      <w:pPr>
        <w:pStyle w:val="Compact"/>
        <w:numPr>
          <w:numId w:val="1001"/>
          <w:ilvl w:val="0"/>
        </w:numPr>
      </w:pPr>
      <w:r>
        <w:t xml:space="preserve">Interpret written documents and analyze their impact on company</w:t>
      </w:r>
    </w:p>
    <w:p>
      <w:pPr>
        <w:pStyle w:val="Compact"/>
        <w:numPr>
          <w:numId w:val="1001"/>
          <w:ilvl w:val="0"/>
        </w:numPr>
      </w:pPr>
      <w:r>
        <w:t xml:space="preserve">Work with confidential information and maintain confidentiality</w:t>
      </w:r>
    </w:p>
    <w:p>
      <w:pPr>
        <w:pStyle w:val="Compact"/>
        <w:numPr>
          <w:numId w:val="1001"/>
          <w:ilvl w:val="0"/>
        </w:numPr>
      </w:pPr>
      <w:r>
        <w:t xml:space="preserve">Lead teams serving clients across industries (with specific capabilities in mergers &amp; acquisitions), while demonstrating executive presence with high level client counterparts</w:t>
      </w:r>
    </w:p>
    <w:p>
      <w:pPr>
        <w:pStyle w:val="Compact"/>
        <w:numPr>
          <w:numId w:val="1001"/>
          <w:ilvl w:val="0"/>
        </w:numPr>
      </w:pPr>
      <w:r>
        <w:t xml:space="preserve">Manage M&amp;A transactions at any point in the M&amp;A deal lifecycle</w:t>
      </w:r>
    </w:p>
    <w:p>
      <w:pPr>
        <w:pStyle w:val="Compact"/>
        <w:numPr>
          <w:numId w:val="1001"/>
          <w:ilvl w:val="0"/>
        </w:numPr>
      </w:pPr>
      <w:r>
        <w:t xml:space="preserve">Provide overall integration leadership to clients</w:t>
      </w:r>
    </w:p>
    <w:p>
      <w:pPr>
        <w:pStyle w:val="Compact"/>
        <w:numPr>
          <w:numId w:val="1001"/>
          <w:ilvl w:val="0"/>
        </w:numPr>
      </w:pPr>
      <w:r>
        <w:t xml:space="preserve">Drive the development/enhancement of WMP’s M&amp;A methodologies (diligence, planning, carve-out, ) and approaches to client delivery</w:t>
      </w:r>
    </w:p>
    <w:p>
      <w:pPr>
        <w:pStyle w:val="Compact"/>
        <w:numPr>
          <w:numId w:val="1001"/>
          <w:ilvl w:val="0"/>
        </w:numPr>
      </w:pPr>
      <w:r>
        <w:t xml:space="preserve">Evaluates strategic opportunities and makes recommendations to senior management concerning tactical plans/strategies to implement new business activities</w:t>
      </w:r>
    </w:p>
    <w:p>
      <w:pPr>
        <w:pStyle w:val="Heading2"/>
      </w:pPr>
      <w:bookmarkStart w:id="23" w:name="qualifications-for-mergers-acquisitions"/>
      <w:r>
        <w:t xml:space="preserve">Qualifications for mergers &amp; acquisitions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6 years’ experience at a bulge bracket, reputable boutique or corporate finance advisory firm with demonstrable M&amp;A execution experience</w:t>
      </w:r>
    </w:p>
    <w:p>
      <w:pPr>
        <w:pStyle w:val="Compact"/>
        <w:numPr>
          <w:numId w:val="1002"/>
          <w:ilvl w:val="0"/>
        </w:numPr>
      </w:pPr>
      <w:r>
        <w:t xml:space="preserve">Strong desire to be involved in originating work for the leisure, retail and consumer goods markets and networking to help build on the firms strong sector franchise</w:t>
      </w:r>
    </w:p>
    <w:p>
      <w:pPr>
        <w:pStyle w:val="Compact"/>
        <w:numPr>
          <w:numId w:val="1002"/>
          <w:ilvl w:val="0"/>
        </w:numPr>
      </w:pPr>
      <w:r>
        <w:t xml:space="preserve">A minimum of five years of progressive federal tax consulting experience, some amount of business entity tax compliance, experience in public accounting or a combination of corporate and public accounting experience a plus</w:t>
      </w:r>
    </w:p>
    <w:p>
      <w:pPr>
        <w:pStyle w:val="Compact"/>
        <w:numPr>
          <w:numId w:val="1002"/>
          <w:ilvl w:val="0"/>
        </w:numPr>
      </w:pPr>
      <w:r>
        <w:t xml:space="preserve">Technical expertise in transaction tax and related matters, including significant experience conducting buy and sell-side tax due diligence projects, including diligence on pass-through entities</w:t>
      </w:r>
    </w:p>
    <w:p>
      <w:pPr>
        <w:pStyle w:val="Compact"/>
        <w:numPr>
          <w:numId w:val="1002"/>
          <w:ilvl w:val="0"/>
        </w:numPr>
      </w:pPr>
      <w:r>
        <w:t xml:space="preserve">Strong judgment, leadership and influencing skills to complete work within realistic time frames and profitable parameters</w:t>
      </w:r>
    </w:p>
    <w:p>
      <w:pPr>
        <w:pStyle w:val="Compact"/>
        <w:numPr>
          <w:numId w:val="1002"/>
          <w:ilvl w:val="0"/>
        </w:numPr>
      </w:pPr>
      <w:r>
        <w:t xml:space="preserve">Ability to deal with ambiguity, work within a cross functional team environment and communicate with multiple constituents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rgers-acquisi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rgers-acquisi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2021-10-28T18:37:22Z</dcterms:created>
  <dcterms:modified xsi:type="dcterms:W3CDTF">2021-10-28T18:37:22Z</dcterms:modified>
</cp:coreProperties>
</file>