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https://www.velvetjobs.com/job-descriptions/medical-staff</w:t>
        </w:r>
      </w:hyperlink>
    </w:p>
    <w:p>
      <w:pPr>
        <w:pStyle w:val="Heading1"/>
      </w:pPr>
      <w:bookmarkStart w:id="21" w:name="example-of-medical-staff-job-description"/>
      <w:r>
        <w:t xml:space="preserve">Example of Medical Staff Job Description</w:t>
      </w:r>
      <w:bookmarkEnd w:id="21"/>
    </w:p>
    <w:p>
      <w:pPr>
        <w:pStyle w:val="Compact"/>
      </w:pPr>
      <w:r>
        <w:t xml:space="preserve">Our company is growing rapidly and is looking to fill the role of medical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staff"/>
      <w:r>
        <w:t xml:space="preserve">Responsibilities for medical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all professional staff activities related to credentialing, initial appointments and re-appointments, and privileging, under the direction of the Director, Quality Management and Medical Staff, or the Program Manager for Medical Staff Services</w:t>
      </w:r>
    </w:p>
    <w:p>
      <w:pPr>
        <w:pStyle w:val="Compact"/>
        <w:numPr>
          <w:numId w:val="1001"/>
          <w:ilvl w:val="0"/>
        </w:numPr>
      </w:pPr>
      <w:r>
        <w:t xml:space="preserve">Coordinate all professional staff activities related to credentialing, initial appointments and reappointments, and privileging</w:t>
      </w:r>
    </w:p>
    <w:p>
      <w:pPr>
        <w:pStyle w:val="Compact"/>
        <w:numPr>
          <w:numId w:val="1001"/>
          <w:ilvl w:val="0"/>
        </w:numPr>
      </w:pPr>
      <w:r>
        <w:t xml:space="preserve">Maintain a working knowledge of the Hospital Bylaws, General Rules and Regulations, Medical Staff Bylaws, General Rules and Regulations and Department Rules and Regulations</w:t>
      </w:r>
    </w:p>
    <w:p>
      <w:pPr>
        <w:pStyle w:val="Compact"/>
        <w:numPr>
          <w:numId w:val="1001"/>
          <w:ilvl w:val="0"/>
        </w:numPr>
      </w:pPr>
      <w:r>
        <w:t xml:space="preserve">Maintain confidentiality of all matters relating to the operation of medical staff management and its records of proceedings</w:t>
      </w:r>
    </w:p>
    <w:p>
      <w:pPr>
        <w:pStyle w:val="Compact"/>
        <w:numPr>
          <w:numId w:val="1001"/>
          <w:ilvl w:val="0"/>
        </w:numPr>
      </w:pPr>
      <w:r>
        <w:t xml:space="preserve">Assist Chiefs and Chairs in the facilitation of their respective meetings</w:t>
      </w:r>
    </w:p>
    <w:p>
      <w:pPr>
        <w:pStyle w:val="Compact"/>
        <w:numPr>
          <w:numId w:val="1001"/>
          <w:ilvl w:val="0"/>
        </w:numPr>
      </w:pPr>
      <w:r>
        <w:t xml:space="preserve">Prepare agendas and supporting documentation, consulting with chiefs and chairs</w:t>
      </w:r>
    </w:p>
    <w:p>
      <w:pPr>
        <w:pStyle w:val="Compact"/>
        <w:numPr>
          <w:numId w:val="1001"/>
          <w:ilvl w:val="0"/>
        </w:numPr>
      </w:pPr>
      <w:r>
        <w:t xml:space="preserve">Oversee preparation and distribution of materials, which includes electronic data systems</w:t>
      </w:r>
    </w:p>
    <w:p>
      <w:pPr>
        <w:pStyle w:val="Compact"/>
        <w:numPr>
          <w:numId w:val="1001"/>
          <w:ilvl w:val="0"/>
        </w:numPr>
      </w:pPr>
      <w:r>
        <w:t xml:space="preserve">Maintain knowledge of current regulatory Medical Staff Standards and acts as a resource to Medical Staff officers and Medical Directors</w:t>
      </w:r>
    </w:p>
    <w:p>
      <w:pPr>
        <w:pStyle w:val="Compact"/>
        <w:numPr>
          <w:numId w:val="1001"/>
          <w:ilvl w:val="0"/>
        </w:numPr>
      </w:pPr>
      <w:r>
        <w:t xml:space="preserve">Advise department chiefs and committee chairs of needed information, research issues and propose solutions</w:t>
      </w:r>
    </w:p>
    <w:p>
      <w:pPr>
        <w:pStyle w:val="Heading2"/>
      </w:pPr>
      <w:bookmarkStart w:id="23" w:name="qualifications-for-medical-staff"/>
      <w:r>
        <w:t xml:space="preserve">Qualifications for medical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IBM PC, medical staff database</w:t>
      </w:r>
    </w:p>
    <w:p>
      <w:pPr>
        <w:pStyle w:val="Compact"/>
        <w:numPr>
          <w:numId w:val="1002"/>
          <w:ilvl w:val="0"/>
        </w:numPr>
      </w:pPr>
      <w:r>
        <w:t xml:space="preserve">CPMSM or CPCS certification, preferred</w:t>
      </w:r>
    </w:p>
    <w:p>
      <w:pPr>
        <w:pStyle w:val="Compact"/>
        <w:numPr>
          <w:numId w:val="1002"/>
          <w:ilvl w:val="0"/>
        </w:numPr>
      </w:pPr>
      <w:r>
        <w:t xml:space="preserve">Strong interpersonal, negotiation skills required</w:t>
      </w:r>
    </w:p>
    <w:p>
      <w:pPr>
        <w:pStyle w:val="Compact"/>
        <w:numPr>
          <w:numId w:val="1002"/>
          <w:ilvl w:val="0"/>
        </w:numPr>
      </w:pPr>
      <w:r>
        <w:t xml:space="preserve">At least 3+ years progressive medical staff administrative experience, High School graduate or equivalent</w:t>
      </w:r>
    </w:p>
    <w:p>
      <w:pPr>
        <w:pStyle w:val="Compact"/>
        <w:numPr>
          <w:numId w:val="1002"/>
          <w:ilvl w:val="0"/>
        </w:numPr>
      </w:pPr>
      <w:r>
        <w:t xml:space="preserve">A trainee position may be posted</w:t>
      </w:r>
    </w:p>
    <w:p>
      <w:pPr>
        <w:pStyle w:val="Compact"/>
        <w:numPr>
          <w:numId w:val="1002"/>
          <w:ilvl w:val="0"/>
        </w:numPr>
      </w:pPr>
      <w:r>
        <w:t xml:space="preserve">CPCS and/or CPMSM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2021-10-28T12:54:44Z</dcterms:created>
  <dcterms:modified xsi:type="dcterms:W3CDTF">2021-10-28T12:54:44Z</dcterms:modified>
</cp:coreProperties>
</file>