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https://www.velvetjobs.com/job-descriptions/medical-services</w:t>
        </w:r>
      </w:hyperlink>
    </w:p>
    <w:p>
      <w:pPr>
        <w:pStyle w:val="Heading1"/>
      </w:pPr>
      <w:bookmarkStart w:id="21" w:name="example-of-medical-services-job-description"/>
      <w:r>
        <w:t xml:space="preserve">Example of Medical Services Job Description</w:t>
      </w:r>
      <w:bookmarkEnd w:id="21"/>
    </w:p>
    <w:p>
      <w:pPr>
        <w:pStyle w:val="Compact"/>
      </w:pPr>
      <w:r>
        <w:t xml:space="preserve">Our company is looking for a medical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cal-services"/>
      <w:r>
        <w:t xml:space="preserve">Responsibilities for medical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Implements and measures progress of strategic and operational plans for medical product categories</w:t>
      </w:r>
    </w:p>
    <w:p>
      <w:pPr>
        <w:pStyle w:val="Compact"/>
        <w:numPr>
          <w:numId w:val="1001"/>
          <w:ilvl w:val="0"/>
        </w:numPr>
      </w:pPr>
      <w:r>
        <w:t xml:space="preserve">Accountable for the annual sales and revenue budgets of the medical contract portfolios</w:t>
      </w:r>
    </w:p>
    <w:p>
      <w:pPr>
        <w:pStyle w:val="Compact"/>
        <w:numPr>
          <w:numId w:val="1001"/>
          <w:ilvl w:val="0"/>
        </w:numPr>
      </w:pPr>
      <w:r>
        <w:t xml:space="preserve">Oversees coordination of tools to support implementation and promotion of medical contract portfolios</w:t>
      </w:r>
    </w:p>
    <w:p>
      <w:pPr>
        <w:pStyle w:val="Compact"/>
        <w:numPr>
          <w:numId w:val="1001"/>
          <w:ilvl w:val="0"/>
        </w:numPr>
      </w:pPr>
      <w:r>
        <w:t xml:space="preserve">Liaison with the assigned customer group and the PLS delivery teams</w:t>
      </w:r>
    </w:p>
    <w:p>
      <w:pPr>
        <w:pStyle w:val="Compact"/>
        <w:numPr>
          <w:numId w:val="1001"/>
          <w:ilvl w:val="0"/>
        </w:numPr>
      </w:pPr>
      <w:r>
        <w:t xml:space="preserve">Oversees and directs unit based personnel to ensure the daily delivery of safe, effective and efficient patient care in accordance with all covenant and regulatory agency standards</w:t>
      </w:r>
    </w:p>
    <w:p>
      <w:pPr>
        <w:pStyle w:val="Compact"/>
        <w:numPr>
          <w:numId w:val="1001"/>
          <w:ilvl w:val="0"/>
        </w:numPr>
      </w:pPr>
      <w:r>
        <w:t xml:space="preserve">Assesses and evaluates staffing patterns for proper utilization of personnel in relation to patient acuity levels and approves appropriate work and time off schedules</w:t>
      </w:r>
    </w:p>
    <w:p>
      <w:pPr>
        <w:pStyle w:val="Compact"/>
        <w:numPr>
          <w:numId w:val="1001"/>
          <w:ilvl w:val="0"/>
        </w:numPr>
      </w:pPr>
      <w:r>
        <w:t xml:space="preserve">Oversees department staff in planning and implementing delivery of patient care according to identified patient needs and assists medical staff in communicating and coordinating patient care</w:t>
      </w:r>
    </w:p>
    <w:p>
      <w:pPr>
        <w:pStyle w:val="Compact"/>
        <w:numPr>
          <w:numId w:val="1001"/>
          <w:ilvl w:val="0"/>
        </w:numPr>
      </w:pPr>
      <w:r>
        <w:t xml:space="preserve">Determines appropriate alternative methods in delivery of care in cooperation with vice president and/or department resource personnel</w:t>
      </w:r>
    </w:p>
    <w:p>
      <w:pPr>
        <w:pStyle w:val="Compact"/>
        <w:numPr>
          <w:numId w:val="1001"/>
          <w:ilvl w:val="0"/>
        </w:numPr>
      </w:pPr>
      <w:r>
        <w:t xml:space="preserve">Develops long and short-term departmental goals and objectives in collaboration with the Vice President of Operations/Chief Nurse Executive and the annual business plan</w:t>
      </w:r>
    </w:p>
    <w:p>
      <w:pPr>
        <w:pStyle w:val="Compact"/>
        <w:numPr>
          <w:numId w:val="1001"/>
          <w:ilvl w:val="0"/>
        </w:numPr>
      </w:pPr>
      <w:r>
        <w:t xml:space="preserve">Plans, develops and recommends annual staffing budget</w:t>
      </w:r>
    </w:p>
    <w:p>
      <w:pPr>
        <w:pStyle w:val="Heading2"/>
      </w:pPr>
      <w:bookmarkStart w:id="23" w:name="qualifications-for-medical-services"/>
      <w:r>
        <w:t xml:space="preserve">Qualifications for medical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Tenure of employment as a Fire Paramedic Services Chief</w:t>
      </w:r>
    </w:p>
    <w:p>
      <w:pPr>
        <w:pStyle w:val="Compact"/>
        <w:numPr>
          <w:numId w:val="1002"/>
          <w:ilvl w:val="0"/>
        </w:numPr>
      </w:pPr>
      <w:r>
        <w:t xml:space="preserve">Proficient use of computer based medical staff programs, databases and Microsoft office programs (i.e.Word, Excel)</w:t>
      </w:r>
    </w:p>
    <w:p>
      <w:pPr>
        <w:pStyle w:val="Compact"/>
        <w:numPr>
          <w:numId w:val="1002"/>
          <w:ilvl w:val="0"/>
        </w:numPr>
      </w:pPr>
      <w:r>
        <w:t xml:space="preserve">Demonstrated knowledge of medical billing and reimbursement procedures associated with providers in a managed health care contractual setting</w:t>
      </w:r>
    </w:p>
    <w:p>
      <w:pPr>
        <w:pStyle w:val="Compact"/>
        <w:numPr>
          <w:numId w:val="1002"/>
          <w:ilvl w:val="0"/>
        </w:numPr>
      </w:pPr>
      <w:r>
        <w:t xml:space="preserve">Good verbal and written communication skills to work effectively with medical staff providers</w:t>
      </w:r>
    </w:p>
    <w:p>
      <w:pPr>
        <w:pStyle w:val="Compact"/>
        <w:numPr>
          <w:numId w:val="1002"/>
          <w:ilvl w:val="0"/>
        </w:numPr>
      </w:pPr>
      <w:r>
        <w:t xml:space="preserve">PC skills, including basic keyboard skills or the ability and willingness to learn needed computer skills</w:t>
      </w:r>
    </w:p>
    <w:p>
      <w:pPr>
        <w:pStyle w:val="Compact"/>
        <w:numPr>
          <w:numId w:val="1002"/>
          <w:ilvl w:val="0"/>
        </w:numPr>
      </w:pPr>
      <w:r>
        <w:t xml:space="preserve">Medical industry experience preferred, including working with medical records and terminology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2021-10-28T13:25:28Z</dcterms:created>
  <dcterms:modified xsi:type="dcterms:W3CDTF">2021-10-28T13:25:28Z</dcterms:modified>
</cp:coreProperties>
</file>