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https://www.velvetjobs.com/job-descriptions/medical-records-clerk</w:t>
        </w:r>
      </w:hyperlink>
    </w:p>
    <w:p>
      <w:pPr>
        <w:pStyle w:val="Heading1"/>
      </w:pPr>
      <w:bookmarkStart w:id="21" w:name="example-of-medical-records-clerk-job-description"/>
      <w:r>
        <w:t xml:space="preserve">Example of Medical Records Clerk Job Description</w:t>
      </w:r>
      <w:bookmarkEnd w:id="21"/>
    </w:p>
    <w:p>
      <w:pPr>
        <w:pStyle w:val="Compact"/>
      </w:pPr>
      <w:r>
        <w:t xml:space="preserve">Our growing company is looking to fill the role of medical records clerk. If you are looking for an exciting place to work, please take a look at the list of qualifications below.</w:t>
      </w:r>
    </w:p>
    <w:p>
      <w:pPr>
        <w:pStyle w:val="Heading2"/>
      </w:pPr>
      <w:bookmarkStart w:id="22" w:name="responsibilities-for-medical-records-clerk"/>
      <w:r>
        <w:t xml:space="preserve">Responsibilities for medical records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Enters deficiency data into computer for physician completion according to policy as needed</w:t>
      </w:r>
    </w:p>
    <w:p>
      <w:pPr>
        <w:pStyle w:val="Compact"/>
        <w:numPr>
          <w:numId w:val="1001"/>
          <w:ilvl w:val="0"/>
        </w:numPr>
      </w:pPr>
      <w:r>
        <w:t xml:space="preserve">Follows CPOE procedures including changing deficiency status as needed</w:t>
      </w:r>
    </w:p>
    <w:p>
      <w:pPr>
        <w:pStyle w:val="Compact"/>
        <w:numPr>
          <w:numId w:val="1001"/>
          <w:ilvl w:val="0"/>
        </w:numPr>
      </w:pPr>
      <w:r>
        <w:t xml:space="preserve">Demonstrates a thorough understanding of the Incomplete Records and ITS routines in Meditech</w:t>
      </w:r>
    </w:p>
    <w:p>
      <w:pPr>
        <w:pStyle w:val="Compact"/>
        <w:numPr>
          <w:numId w:val="1001"/>
          <w:ilvl w:val="0"/>
        </w:numPr>
      </w:pPr>
      <w:r>
        <w:t xml:space="preserve">Assists physician incomplete clerk with coordination of physician notification and suspension policy and procedures as needed</w:t>
      </w:r>
    </w:p>
    <w:p>
      <w:pPr>
        <w:pStyle w:val="Compact"/>
        <w:numPr>
          <w:numId w:val="1001"/>
          <w:ilvl w:val="0"/>
        </w:numPr>
      </w:pPr>
      <w:r>
        <w:t xml:space="preserve">Demonstrates thorough understanding of the Meditech chart deficiency management application</w:t>
      </w:r>
    </w:p>
    <w:p>
      <w:pPr>
        <w:pStyle w:val="Compact"/>
        <w:numPr>
          <w:numId w:val="1001"/>
          <w:ilvl w:val="0"/>
        </w:numPr>
      </w:pPr>
      <w:r>
        <w:t xml:space="preserve">Manage ROI database</w:t>
      </w:r>
    </w:p>
    <w:p>
      <w:pPr>
        <w:pStyle w:val="Compact"/>
        <w:numPr>
          <w:numId w:val="1001"/>
          <w:ilvl w:val="0"/>
        </w:numPr>
      </w:pPr>
      <w:r>
        <w:t xml:space="preserve">Develop reports and audit findings</w:t>
      </w:r>
    </w:p>
    <w:p>
      <w:pPr>
        <w:pStyle w:val="Compact"/>
        <w:numPr>
          <w:numId w:val="1001"/>
          <w:ilvl w:val="0"/>
        </w:numPr>
      </w:pPr>
      <w:r>
        <w:t xml:space="preserve">Adhere to disclosure standards and regulations (HITECH act and HIPAA)</w:t>
      </w:r>
    </w:p>
    <w:p>
      <w:pPr>
        <w:pStyle w:val="Compact"/>
        <w:numPr>
          <w:numId w:val="1001"/>
          <w:ilvl w:val="0"/>
        </w:numPr>
      </w:pPr>
      <w:r>
        <w:t xml:space="preserve">Assists ED billing clerk or processes OBS charges as needed</w:t>
      </w:r>
    </w:p>
    <w:p>
      <w:pPr>
        <w:pStyle w:val="Compact"/>
        <w:numPr>
          <w:numId w:val="1001"/>
          <w:ilvl w:val="0"/>
        </w:numPr>
      </w:pPr>
      <w:r>
        <w:t xml:space="preserve">Works under the direction of the HEDIS Clinical Lead and other clinical personnel</w:t>
      </w:r>
    </w:p>
    <w:p>
      <w:pPr>
        <w:pStyle w:val="Heading2"/>
      </w:pPr>
      <w:bookmarkStart w:id="23" w:name="qualifications-for-medical-records-clerk"/>
      <w:r>
        <w:t xml:space="preserve">Qualifications for medical records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This position is responsible for working independently to arrange appointments at physicians</w:t>
      </w:r>
    </w:p>
    <w:p>
      <w:pPr>
        <w:pStyle w:val="Compact"/>
        <w:numPr>
          <w:numId w:val="1002"/>
          <w:ilvl w:val="0"/>
        </w:numPr>
      </w:pPr>
      <w:r>
        <w:t xml:space="preserve">Copies of all medical records must be legible and contain member identifying information, such as name and date of birth</w:t>
      </w:r>
    </w:p>
    <w:p>
      <w:pPr>
        <w:pStyle w:val="Compact"/>
        <w:numPr>
          <w:numId w:val="1002"/>
          <w:ilvl w:val="0"/>
        </w:numPr>
      </w:pPr>
      <w:r>
        <w:t xml:space="preserve">This position also includes heavy phone/fax and filing duties to obtain medical records from physician offices and other assorted clerical functions of the project</w:t>
      </w:r>
    </w:p>
    <w:p>
      <w:pPr>
        <w:pStyle w:val="Compact"/>
        <w:numPr>
          <w:numId w:val="1002"/>
          <w:ilvl w:val="0"/>
        </w:numPr>
      </w:pPr>
      <w:r>
        <w:t xml:space="preserve">All medical records that are copied or received via phone/fax must be kept confidential, in accordance with federal and local requirements, and maintained at the office</w:t>
      </w:r>
    </w:p>
    <w:p>
      <w:pPr>
        <w:pStyle w:val="Compact"/>
        <w:numPr>
          <w:numId w:val="1002"/>
          <w:ilvl w:val="0"/>
        </w:numPr>
      </w:pPr>
      <w:r>
        <w:t xml:space="preserve">Requires local travel to provider offices</w:t>
      </w:r>
    </w:p>
    <w:p>
      <w:pPr>
        <w:pStyle w:val="Compact"/>
        <w:numPr>
          <w:numId w:val="1002"/>
          <w:ilvl w:val="0"/>
        </w:numPr>
      </w:pPr>
      <w:r>
        <w:t xml:space="preserve">Must be able to transport at least 25lbs of weight and maneuver a portable copier in and out of a vehicle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l-records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l-records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2021-10-28T13:32:36Z</dcterms:created>
  <dcterms:modified xsi:type="dcterms:W3CDTF">2021-10-28T13:32:36Z</dcterms:modified>
</cp:coreProperties>
</file>