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https://www.velvetjobs.com/job-descriptions/medical-manager</w:t>
        </w:r>
      </w:hyperlink>
    </w:p>
    <w:p>
      <w:pPr>
        <w:pStyle w:val="Heading1"/>
      </w:pPr>
      <w:bookmarkStart w:id="21" w:name="example-of-medical-manager-job-description"/>
      <w:r>
        <w:t xml:space="preserve">Example of Medical Manager Job Description</w:t>
      </w:r>
      <w:bookmarkEnd w:id="21"/>
    </w:p>
    <w:p>
      <w:pPr>
        <w:pStyle w:val="Compact"/>
      </w:pPr>
      <w:r>
        <w:t xml:space="preserve">Our company is looking to fill the role of medical manager. To join our growing team, please review the list of responsibilities and qualifications.</w:t>
      </w:r>
    </w:p>
    <w:p>
      <w:pPr>
        <w:pStyle w:val="Heading2"/>
      </w:pPr>
      <w:bookmarkStart w:id="22" w:name="responsibilities-for-medical-manager"/>
      <w:r>
        <w:t xml:space="preserve">Responsibilities for medical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clinical expertise and mentoring during educational events and training programs</w:t>
      </w:r>
    </w:p>
    <w:p>
      <w:pPr>
        <w:pStyle w:val="Compact"/>
        <w:numPr>
          <w:numId w:val="1001"/>
          <w:ilvl w:val="0"/>
        </w:numPr>
      </w:pPr>
      <w:r>
        <w:t xml:space="preserve">Develop and deliver appropriate CE and CE-ready medical education programs to professional organizations or accounts</w:t>
      </w:r>
    </w:p>
    <w:p>
      <w:pPr>
        <w:pStyle w:val="Compact"/>
        <w:numPr>
          <w:numId w:val="1001"/>
          <w:ilvl w:val="0"/>
        </w:numPr>
      </w:pPr>
      <w:r>
        <w:t xml:space="preserve">Support clinical issues in accounts that can benefit from educational support</w:t>
      </w:r>
    </w:p>
    <w:p>
      <w:pPr>
        <w:pStyle w:val="Compact"/>
        <w:numPr>
          <w:numId w:val="1001"/>
          <w:ilvl w:val="0"/>
        </w:numPr>
      </w:pPr>
      <w:r>
        <w:t xml:space="preserve">Analyze sales forecasts, prepare marketing and advertising strategies, plans and objectives, plan and organize promotional presentations</w:t>
      </w:r>
    </w:p>
    <w:p>
      <w:pPr>
        <w:pStyle w:val="Compact"/>
        <w:numPr>
          <w:numId w:val="1001"/>
          <w:ilvl w:val="0"/>
        </w:numPr>
      </w:pPr>
      <w:r>
        <w:t xml:space="preserve">Identify research partners/agencies and prioritize market specific research needs</w:t>
      </w:r>
    </w:p>
    <w:p>
      <w:pPr>
        <w:pStyle w:val="Compact"/>
        <w:numPr>
          <w:numId w:val="1001"/>
          <w:ilvl w:val="0"/>
        </w:numPr>
      </w:pPr>
      <w:r>
        <w:t xml:space="preserve">Lead research projects and draw out insights and implications to strengthen the medical plan</w:t>
      </w:r>
    </w:p>
    <w:p>
      <w:pPr>
        <w:pStyle w:val="Compact"/>
        <w:numPr>
          <w:numId w:val="1001"/>
          <w:ilvl w:val="0"/>
        </w:numPr>
      </w:pPr>
      <w:r>
        <w:t xml:space="preserve">Prepare marketing reports by collecting, analyzing and summarizing sales and tracking data</w:t>
      </w:r>
    </w:p>
    <w:p>
      <w:pPr>
        <w:pStyle w:val="Compact"/>
        <w:numPr>
          <w:numId w:val="1001"/>
          <w:ilvl w:val="0"/>
        </w:numPr>
      </w:pPr>
      <w:r>
        <w:t xml:space="preserve">Monitor competitive activities by identifying and evaluating product characteristics, market share, pricing and advertising and develop responsive tactical and strategic medical plans from the competitive business insights</w:t>
      </w:r>
    </w:p>
    <w:p>
      <w:pPr>
        <w:pStyle w:val="Compact"/>
        <w:numPr>
          <w:numId w:val="1001"/>
          <w:ilvl w:val="0"/>
        </w:numPr>
      </w:pPr>
      <w:r>
        <w:t xml:space="preserve">Monitor budget by comparing and analyzing actual results with plans and forecasts</w:t>
      </w:r>
    </w:p>
    <w:p>
      <w:pPr>
        <w:pStyle w:val="Compact"/>
        <w:numPr>
          <w:numId w:val="1001"/>
          <w:ilvl w:val="0"/>
        </w:numPr>
      </w:pPr>
      <w:r>
        <w:t xml:space="preserve">Update product and scientific knowledge by participating in educational opportunities</w:t>
      </w:r>
    </w:p>
    <w:p>
      <w:pPr>
        <w:pStyle w:val="Heading2"/>
      </w:pPr>
      <w:bookmarkStart w:id="23" w:name="qualifications-for-medical-manager"/>
      <w:r>
        <w:t xml:space="preserve">Qualifications for medical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communicator across multiple levels of the organisation</w:t>
      </w:r>
    </w:p>
    <w:p>
      <w:pPr>
        <w:pStyle w:val="Compact"/>
        <w:numPr>
          <w:numId w:val="1002"/>
          <w:ilvl w:val="0"/>
        </w:numPr>
      </w:pPr>
      <w:r>
        <w:t xml:space="preserve">To work with the Country Medical Director (CMD) and above Area Medical Team to build a strong continuous improvement, quality, collaboration and learning culture in the Medical Department</w:t>
      </w:r>
    </w:p>
    <w:p>
      <w:pPr>
        <w:pStyle w:val="Compact"/>
        <w:numPr>
          <w:numId w:val="1002"/>
          <w:ilvl w:val="0"/>
        </w:numPr>
      </w:pPr>
      <w:r>
        <w:t xml:space="preserve">Develop and implement competency tool for Medical Team</w:t>
      </w:r>
    </w:p>
    <w:p>
      <w:pPr>
        <w:pStyle w:val="Compact"/>
        <w:numPr>
          <w:numId w:val="1002"/>
          <w:ilvl w:val="0"/>
        </w:numPr>
      </w:pPr>
      <w:r>
        <w:t xml:space="preserve">Represent LOC best practice and local needs to the central teams</w:t>
      </w:r>
    </w:p>
    <w:p>
      <w:pPr>
        <w:pStyle w:val="Compact"/>
        <w:numPr>
          <w:numId w:val="1002"/>
          <w:ilvl w:val="0"/>
        </w:numPr>
      </w:pPr>
      <w:r>
        <w:t xml:space="preserve">Help develop and implement on boarding program for the new comers</w:t>
      </w:r>
    </w:p>
    <w:p>
      <w:pPr>
        <w:pStyle w:val="Compact"/>
        <w:numPr>
          <w:numId w:val="1002"/>
          <w:ilvl w:val="0"/>
        </w:numPr>
      </w:pPr>
      <w:r>
        <w:t xml:space="preserve">Manage/drive/coordinate key central projects on behalf of the CMD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2021-10-28T18:38:33Z</dcterms:created>
  <dcterms:modified xsi:type="dcterms:W3CDTF">2021-10-28T18:38:33Z</dcterms:modified>
</cp:coreProperties>
</file>