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https://www.velvetjobs.com/job-descriptions/medical-laboratory</w:t>
        </w:r>
      </w:hyperlink>
    </w:p>
    <w:p>
      <w:pPr>
        <w:pStyle w:val="Heading1"/>
      </w:pPr>
      <w:bookmarkStart w:id="21" w:name="example-of-medical-laboratory-job-description"/>
      <w:r>
        <w:t xml:space="preserve">Example of Medical Laboratory Job Description</w:t>
      </w:r>
      <w:bookmarkEnd w:id="21"/>
    </w:p>
    <w:p>
      <w:pPr>
        <w:pStyle w:val="Compact"/>
      </w:pPr>
      <w:r>
        <w:t xml:space="preserve">Our growing company is looking to fill the role of medical laboratory.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laboratory"/>
      <w:r>
        <w:t xml:space="preserve">Responsibilities for medical laboratory</w:t>
      </w:r>
      <w:bookmarkEnd w:id="22"/>
    </w:p>
    <w:p>
      <w:pPr>
        <w:pStyle w:val="Compact"/>
        <w:numPr>
          <w:numId w:val="1001"/>
          <w:ilvl w:val="0"/>
        </w:numPr>
      </w:pPr>
      <w:r>
        <w:t xml:space="preserve">Responsible for maintaining a clean and well-organized work area and other duties, as assigned by supervisor</w:t>
      </w:r>
    </w:p>
    <w:p>
      <w:pPr>
        <w:pStyle w:val="Compact"/>
        <w:numPr>
          <w:numId w:val="1001"/>
          <w:ilvl w:val="0"/>
        </w:numPr>
      </w:pPr>
      <w:r>
        <w:t xml:space="preserve">At least one year of experience is preferred</w:t>
      </w:r>
    </w:p>
    <w:p>
      <w:pPr>
        <w:pStyle w:val="Compact"/>
        <w:numPr>
          <w:numId w:val="1001"/>
          <w:ilvl w:val="0"/>
        </w:numPr>
      </w:pPr>
      <w:r>
        <w:t xml:space="preserve">Analyze and report patient results</w:t>
      </w:r>
    </w:p>
    <w:p>
      <w:pPr>
        <w:pStyle w:val="Compact"/>
        <w:numPr>
          <w:numId w:val="1001"/>
          <w:ilvl w:val="0"/>
        </w:numPr>
      </w:pPr>
      <w:r>
        <w:t xml:space="preserve">Demonstrates and models positive behaviors which are supportive of change</w:t>
      </w:r>
    </w:p>
    <w:p>
      <w:pPr>
        <w:pStyle w:val="Compact"/>
        <w:numPr>
          <w:numId w:val="1001"/>
          <w:ilvl w:val="0"/>
        </w:numPr>
      </w:pPr>
      <w:r>
        <w:t xml:space="preserve">Shows enthusiasm in the workplace</w:t>
      </w:r>
    </w:p>
    <w:p>
      <w:pPr>
        <w:pStyle w:val="Compact"/>
        <w:numPr>
          <w:numId w:val="1001"/>
          <w:ilvl w:val="0"/>
        </w:numPr>
      </w:pPr>
      <w:r>
        <w:t xml:space="preserve">Seeks opportunities to work cooperatively with other members of the hospital and system</w:t>
      </w:r>
    </w:p>
    <w:p>
      <w:pPr>
        <w:pStyle w:val="Compact"/>
        <w:numPr>
          <w:numId w:val="1001"/>
          <w:ilvl w:val="0"/>
        </w:numPr>
      </w:pPr>
      <w:r>
        <w:t xml:space="preserve">Assists in the training of new associates</w:t>
      </w:r>
    </w:p>
    <w:p>
      <w:pPr>
        <w:pStyle w:val="Compact"/>
        <w:numPr>
          <w:numId w:val="1001"/>
          <w:ilvl w:val="0"/>
        </w:numPr>
      </w:pPr>
      <w:r>
        <w:t xml:space="preserve">Participates in and maintains competency requirements</w:t>
      </w:r>
    </w:p>
    <w:p>
      <w:pPr>
        <w:pStyle w:val="Compact"/>
        <w:numPr>
          <w:numId w:val="1001"/>
          <w:ilvl w:val="0"/>
        </w:numPr>
      </w:pPr>
      <w:r>
        <w:t xml:space="preserve">Recognizes limitations and asks for assistance/instruction when necessary</w:t>
      </w:r>
    </w:p>
    <w:p>
      <w:pPr>
        <w:pStyle w:val="Compact"/>
        <w:numPr>
          <w:numId w:val="1001"/>
          <w:ilvl w:val="0"/>
        </w:numPr>
      </w:pPr>
      <w:r>
        <w:t xml:space="preserve">Limits personal phone calls and business so as not to compromise productivity</w:t>
      </w:r>
    </w:p>
    <w:p>
      <w:pPr>
        <w:pStyle w:val="Heading2"/>
      </w:pPr>
      <w:bookmarkStart w:id="23" w:name="qualifications-for-medical-laboratory"/>
      <w:r>
        <w:t xml:space="preserve">Qualifications for medical laboratory</w:t>
      </w:r>
      <w:bookmarkEnd w:id="23"/>
    </w:p>
    <w:p>
      <w:pPr>
        <w:pStyle w:val="Compact"/>
        <w:numPr>
          <w:numId w:val="1002"/>
          <w:ilvl w:val="0"/>
        </w:numPr>
      </w:pPr>
      <w:r>
        <w:t xml:space="preserve">Certification as a Medical Technologist by a nationally recognized agency (ASCP or AMT) is required</w:t>
      </w:r>
    </w:p>
    <w:p>
      <w:pPr>
        <w:pStyle w:val="Compact"/>
        <w:numPr>
          <w:numId w:val="1002"/>
          <w:ilvl w:val="0"/>
        </w:numPr>
      </w:pPr>
      <w:r>
        <w:t xml:space="preserve">The candidate must have years of post-graduate work experience as a medical technologist in a clinical or in a research setting</w:t>
      </w:r>
    </w:p>
    <w:p>
      <w:pPr>
        <w:pStyle w:val="Compact"/>
        <w:numPr>
          <w:numId w:val="1002"/>
          <w:ilvl w:val="0"/>
        </w:numPr>
      </w:pPr>
      <w:r>
        <w:t xml:space="preserve">Excellent interpersonal skills, oral communication skills, and written communication skills are required</w:t>
      </w:r>
    </w:p>
    <w:p>
      <w:pPr>
        <w:pStyle w:val="Compact"/>
        <w:numPr>
          <w:numId w:val="1002"/>
          <w:ilvl w:val="0"/>
        </w:numPr>
      </w:pPr>
      <w:r>
        <w:t xml:space="preserve">The individual must be willing to develop and learn new techniques when required, and must demonstrate an acceptable level of performance in independently carrying out clinical laboratory support to the Division of Medicine (DoM) within USAMRIID</w:t>
      </w:r>
    </w:p>
    <w:p>
      <w:pPr>
        <w:pStyle w:val="Compact"/>
        <w:numPr>
          <w:numId w:val="1002"/>
          <w:ilvl w:val="0"/>
        </w:numPr>
      </w:pPr>
      <w:r>
        <w:t xml:space="preserve">TN State Clinical Lab Technician</w:t>
      </w:r>
    </w:p>
    <w:p>
      <w:pPr>
        <w:pStyle w:val="Compact"/>
        <w:numPr>
          <w:numId w:val="1002"/>
          <w:ilvl w:val="0"/>
        </w:numPr>
      </w:pPr>
      <w:r>
        <w:t xml:space="preserve">Completion of high school or college courses in algebra, chemistry and biological sciences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laborat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labora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2021-10-28T13:10:49Z</dcterms:created>
  <dcterms:modified xsi:type="dcterms:W3CDTF">2021-10-28T13:10:49Z</dcterms:modified>
</cp:coreProperties>
</file>