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https://www.velvetjobs.com/job-descriptions/medical-laboratory</w:t>
        </w:r>
      </w:hyperlink>
    </w:p>
    <w:p>
      <w:pPr>
        <w:pStyle w:val="Heading1"/>
      </w:pPr>
      <w:bookmarkStart w:id="21" w:name="example-of-medical-laboratory-job-description"/>
      <w:r>
        <w:t xml:space="preserve">Example of Medical Laboratory Job Description</w:t>
      </w:r>
      <w:bookmarkEnd w:id="21"/>
    </w:p>
    <w:p>
      <w:pPr>
        <w:pStyle w:val="Compact"/>
      </w:pPr>
      <w:r>
        <w:t xml:space="preserve">Our growing company is hiring for a medical laboratory.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edical-laboratory"/>
      <w:r>
        <w:t xml:space="preserve">Responsibilities for medical laboratory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Responds to inquiries regarding specimen handling, test results, patient preparation, problem specimens</w:t>
      </w:r>
    </w:p>
    <w:p>
      <w:pPr>
        <w:pStyle w:val="Compact"/>
        <w:numPr>
          <w:numId w:val="1001"/>
          <w:ilvl w:val="0"/>
        </w:numPr>
      </w:pPr>
      <w:r>
        <w:t xml:space="preserve">Answers phone for the department and responds to requests by phone and writing for slides, reports, tissue blocks</w:t>
      </w:r>
    </w:p>
    <w:p>
      <w:pPr>
        <w:pStyle w:val="Compact"/>
        <w:numPr>
          <w:numId w:val="1001"/>
          <w:ilvl w:val="0"/>
        </w:numPr>
      </w:pPr>
      <w:r>
        <w:t xml:space="preserve">Demonstrates the knowledge and skills to train new employees and/or students in general lab policies/procedures department/section specific policies/procedures</w:t>
      </w:r>
    </w:p>
    <w:p>
      <w:pPr>
        <w:pStyle w:val="Compact"/>
        <w:numPr>
          <w:numId w:val="1001"/>
          <w:ilvl w:val="0"/>
        </w:numPr>
      </w:pPr>
      <w:r>
        <w:t xml:space="preserve">Measures specimens and/or reagents quantitatively using pipettes, making necessary dilutions in accordance with standard procedures using manual or automated methods</w:t>
      </w:r>
    </w:p>
    <w:p>
      <w:pPr>
        <w:pStyle w:val="Compact"/>
        <w:numPr>
          <w:numId w:val="1001"/>
          <w:ilvl w:val="0"/>
        </w:numPr>
      </w:pPr>
      <w:r>
        <w:t xml:space="preserve">Follows all safety (including infection control and hazardous material) policies and procedures</w:t>
      </w:r>
    </w:p>
    <w:p>
      <w:pPr>
        <w:pStyle w:val="Compact"/>
        <w:numPr>
          <w:numId w:val="1001"/>
          <w:ilvl w:val="0"/>
        </w:numPr>
      </w:pPr>
      <w:r>
        <w:t xml:space="preserve">Must be able to perform quality control and calibrations according to Laboratory SOP</w:t>
      </w:r>
    </w:p>
    <w:p>
      <w:pPr>
        <w:pStyle w:val="Compact"/>
        <w:numPr>
          <w:numId w:val="1001"/>
          <w:ilvl w:val="0"/>
        </w:numPr>
      </w:pPr>
      <w:r>
        <w:t xml:space="preserve">Must be able to accurately perform manual differential and urine microscopics</w:t>
      </w:r>
    </w:p>
    <w:p>
      <w:pPr>
        <w:pStyle w:val="Compact"/>
        <w:numPr>
          <w:numId w:val="1001"/>
          <w:ilvl w:val="0"/>
        </w:numPr>
      </w:pPr>
      <w:r>
        <w:t xml:space="preserve">Must be able to provide training and guidance to MLS students and Clinical Lab Assistants</w:t>
      </w:r>
    </w:p>
    <w:p>
      <w:pPr>
        <w:pStyle w:val="Compact"/>
        <w:numPr>
          <w:numId w:val="1001"/>
          <w:ilvl w:val="0"/>
        </w:numPr>
      </w:pPr>
      <w:r>
        <w:t xml:space="preserve">Must adhere to Laboratory's quality control policies and document all quality control activities</w:t>
      </w:r>
    </w:p>
    <w:p>
      <w:pPr>
        <w:pStyle w:val="Compact"/>
        <w:numPr>
          <w:numId w:val="1001"/>
          <w:ilvl w:val="0"/>
        </w:numPr>
      </w:pPr>
      <w:r>
        <w:t xml:space="preserve">Must ensure all corporate safety, quality control, and quality assurance standards are met</w:t>
      </w:r>
    </w:p>
    <w:p>
      <w:pPr>
        <w:pStyle w:val="Heading2"/>
      </w:pPr>
      <w:bookmarkStart w:id="23" w:name="qualifications-for-medical-laboratory"/>
      <w:r>
        <w:t xml:space="preserve">Qualifications for medical laboratory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BS Degree from accredited university, or equivalent, preferably with a Medical Technology internship at an OR degree from accredited MLT program</w:t>
      </w:r>
    </w:p>
    <w:p>
      <w:pPr>
        <w:pStyle w:val="Compact"/>
        <w:numPr>
          <w:numId w:val="1002"/>
          <w:ilvl w:val="0"/>
        </w:numPr>
      </w:pPr>
      <w:r>
        <w:t xml:space="preserve">Minimum 1 year of experience as a Technician in a hospital laboratory is preferred</w:t>
      </w:r>
    </w:p>
    <w:p>
      <w:pPr>
        <w:pStyle w:val="Compact"/>
        <w:numPr>
          <w:numId w:val="1002"/>
          <w:ilvl w:val="0"/>
        </w:numPr>
      </w:pPr>
      <w:r>
        <w:t xml:space="preserve">2 years of lab management experience required (5 or more preferred)</w:t>
      </w:r>
    </w:p>
    <w:p>
      <w:pPr>
        <w:pStyle w:val="Compact"/>
        <w:numPr>
          <w:numId w:val="1002"/>
          <w:ilvl w:val="0"/>
        </w:numPr>
      </w:pPr>
      <w:r>
        <w:t xml:space="preserve">Assists in performing therapeutic reproductive cell processing and cryopreservation for the Special Procedures Laboratory</w:t>
      </w:r>
    </w:p>
    <w:p>
      <w:pPr>
        <w:pStyle w:val="Compact"/>
        <w:numPr>
          <w:numId w:val="1002"/>
          <w:ilvl w:val="0"/>
        </w:numPr>
      </w:pPr>
      <w:r>
        <w:t xml:space="preserve">Typing, minimum 30 wpm, required</w:t>
      </w:r>
    </w:p>
    <w:p>
      <w:pPr>
        <w:pStyle w:val="Compact"/>
        <w:numPr>
          <w:numId w:val="1002"/>
          <w:ilvl w:val="0"/>
        </w:numPr>
      </w:pPr>
      <w:r>
        <w:t xml:space="preserve">Requires Associates Degree within 90 days of start date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cal-laborato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cal-laborato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2021-10-28T12:53:18Z</dcterms:created>
  <dcterms:modified xsi:type="dcterms:W3CDTF">2021-10-28T12:53:18Z</dcterms:modified>
</cp:coreProperties>
</file>