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https://www.velvetjobs.com/job-descriptions/medical-claims-analyst</w:t>
        </w:r>
      </w:hyperlink>
    </w:p>
    <w:p>
      <w:pPr>
        <w:pStyle w:val="Heading1"/>
      </w:pPr>
      <w:bookmarkStart w:id="21" w:name="example-of-medical-claims-analyst-job-description"/>
      <w:r>
        <w:t xml:space="preserve">Example of Medical Claims Analyst Job Description</w:t>
      </w:r>
      <w:bookmarkEnd w:id="21"/>
    </w:p>
    <w:p>
      <w:pPr>
        <w:pStyle w:val="Compact"/>
      </w:pPr>
      <w:r>
        <w:t xml:space="preserve">Our company is hiring for a medical claims analyst.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claims-analyst"/>
      <w:r>
        <w:t xml:space="preserve">Responsibilities for medical claims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Maximize efficiency and occupancy while meeting service objectives</w:t>
      </w:r>
    </w:p>
    <w:p>
      <w:pPr>
        <w:pStyle w:val="Compact"/>
        <w:numPr>
          <w:numId w:val="1001"/>
          <w:ilvl w:val="0"/>
        </w:numPr>
      </w:pPr>
      <w:r>
        <w:t xml:space="preserve">Adjudicate medical claims in accordance with the medical plan document(s), administrative procedures, and software procedures</w:t>
      </w:r>
    </w:p>
    <w:p>
      <w:pPr>
        <w:pStyle w:val="Compact"/>
        <w:numPr>
          <w:numId w:val="1001"/>
          <w:ilvl w:val="0"/>
        </w:numPr>
      </w:pPr>
      <w:r>
        <w:t xml:space="preserve">Initiate corrective measures on claims processed incorrectly including requesting refunds, reprocessing claims with corrected information, and ensuring that all plan and administrative procedures regarding claims corrections are followed</w:t>
      </w:r>
    </w:p>
    <w:p>
      <w:pPr>
        <w:pStyle w:val="Compact"/>
        <w:numPr>
          <w:numId w:val="1001"/>
          <w:ilvl w:val="0"/>
        </w:numPr>
      </w:pPr>
      <w:r>
        <w:t xml:space="preserve">Provide back up to the Medical Claims Center’s Customer Service call lines</w:t>
      </w:r>
    </w:p>
    <w:p>
      <w:pPr>
        <w:pStyle w:val="Compact"/>
        <w:numPr>
          <w:numId w:val="1001"/>
          <w:ilvl w:val="0"/>
        </w:numPr>
      </w:pPr>
      <w:r>
        <w:t xml:space="preserve">Apply medical knowledge to research and respond to complicated claim and provider questions</w:t>
      </w:r>
    </w:p>
    <w:p>
      <w:pPr>
        <w:pStyle w:val="Compact"/>
        <w:numPr>
          <w:numId w:val="1001"/>
          <w:ilvl w:val="0"/>
        </w:numPr>
      </w:pPr>
      <w:r>
        <w:t xml:space="preserve">Assist in medical claim center administration in regard to repricing and other projects as assigned</w:t>
      </w:r>
    </w:p>
    <w:p>
      <w:pPr>
        <w:pStyle w:val="Compact"/>
        <w:numPr>
          <w:numId w:val="1001"/>
          <w:ilvl w:val="0"/>
        </w:numPr>
      </w:pPr>
      <w:r>
        <w:t xml:space="preserve">Maintain accurate project time logs to facilitate studies regarding claims volume capabilities</w:t>
      </w:r>
    </w:p>
    <w:p>
      <w:pPr>
        <w:pStyle w:val="Compact"/>
        <w:numPr>
          <w:numId w:val="1001"/>
          <w:ilvl w:val="0"/>
        </w:numPr>
      </w:pPr>
      <w:r>
        <w:t xml:space="preserve">Actively participate in continuous improvement efforts including initiating ideas to improve the quality and/or efficiency of the work performed in the Medical Claims Center</w:t>
      </w:r>
    </w:p>
    <w:p>
      <w:pPr>
        <w:pStyle w:val="Compact"/>
        <w:numPr>
          <w:numId w:val="1001"/>
          <w:ilvl w:val="0"/>
        </w:numPr>
      </w:pPr>
      <w:r>
        <w:t xml:space="preserve">Evaluate, analyze and recommend procedure coding guidance to support claim remediation efforts in cross-functional forums where coding issues are identified</w:t>
      </w:r>
    </w:p>
    <w:p>
      <w:pPr>
        <w:pStyle w:val="Compact"/>
        <w:numPr>
          <w:numId w:val="1001"/>
          <w:ilvl w:val="0"/>
        </w:numPr>
      </w:pPr>
      <w:r>
        <w:t xml:space="preserve">Analyze health plan claim denials and rejections and work with claims operations team to identify and remediate situations where CARC/RARC codes are associated with fee schedule or coding errors</w:t>
      </w:r>
    </w:p>
    <w:p>
      <w:pPr>
        <w:pStyle w:val="Heading2"/>
      </w:pPr>
      <w:bookmarkStart w:id="23" w:name="qualifications-for-medical-claims-analyst"/>
      <w:r>
        <w:t xml:space="preserve">Qualifications for medical claims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all insurance lines and claims involving the London ceded market helpful</w:t>
      </w:r>
    </w:p>
    <w:p>
      <w:pPr>
        <w:pStyle w:val="Compact"/>
        <w:numPr>
          <w:numId w:val="1002"/>
          <w:ilvl w:val="0"/>
        </w:numPr>
      </w:pPr>
      <w:r>
        <w:t xml:space="preserve">Ability to navigate within computer system environments without assistance</w:t>
      </w:r>
    </w:p>
    <w:p>
      <w:pPr>
        <w:pStyle w:val="Compact"/>
        <w:numPr>
          <w:numId w:val="1002"/>
          <w:ilvl w:val="0"/>
        </w:numPr>
      </w:pPr>
      <w:r>
        <w:t xml:space="preserve">Minimum five (5) years related insurance experience, required</w:t>
      </w:r>
    </w:p>
    <w:p>
      <w:pPr>
        <w:pStyle w:val="Compact"/>
        <w:numPr>
          <w:numId w:val="1002"/>
          <w:ilvl w:val="0"/>
        </w:numPr>
      </w:pPr>
      <w:r>
        <w:t xml:space="preserve">Medical malpractice insurance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Minimum of 1 year forecasting and schedule and real-time adherence management experience (Mastery / CLEAR understanding of workforce management principles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(or as a team) and understand the impact of decisions made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claims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claims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2021-10-28T13:06:25Z</dcterms:created>
  <dcterms:modified xsi:type="dcterms:W3CDTF">2021-10-28T13:06:25Z</dcterms:modified>
</cp:coreProperties>
</file>