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w:t>
        </w:r>
      </w:hyperlink>
    </w:p>
    <w:p>
      <w:pPr>
        <w:pStyle w:val="Heading1"/>
      </w:pPr>
      <w:bookmarkStart w:id="21" w:name="example-of-media-job-description"/>
      <w:r>
        <w:t xml:space="preserve">Example of Media Job Description</w:t>
      </w:r>
      <w:bookmarkEnd w:id="21"/>
    </w:p>
    <w:p>
      <w:pPr>
        <w:pStyle w:val="Compact"/>
      </w:pPr>
      <w:r>
        <w:t xml:space="preserve">Our company is growing rapidly and is hiring for a media.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a"/>
      <w:r>
        <w:t xml:space="preserve">Responsibilities for media</w:t>
      </w:r>
      <w:bookmarkEnd w:id="22"/>
    </w:p>
    <w:p>
      <w:pPr>
        <w:pStyle w:val="Compact"/>
        <w:numPr>
          <w:numId w:val="1001"/>
          <w:ilvl w:val="0"/>
        </w:numPr>
      </w:pPr>
      <w:r>
        <w:t xml:space="preserve">Be an integral part of channel product groups, attending meetings and adding value</w:t>
      </w:r>
    </w:p>
    <w:p>
      <w:pPr>
        <w:pStyle w:val="Compact"/>
        <w:numPr>
          <w:numId w:val="1001"/>
          <w:ilvl w:val="0"/>
        </w:numPr>
      </w:pPr>
      <w:r>
        <w:t xml:space="preserve">Champion a portfolio approach, ensuring cross promotion is audience focused and optimal</w:t>
      </w:r>
    </w:p>
    <w:p>
      <w:pPr>
        <w:pStyle w:val="Compact"/>
        <w:numPr>
          <w:numId w:val="1001"/>
          <w:ilvl w:val="0"/>
        </w:numPr>
      </w:pPr>
      <w:r>
        <w:t xml:space="preserve">Plan effective on-air campaigns using internal optimization tool GRIPit</w:t>
      </w:r>
    </w:p>
    <w:p>
      <w:pPr>
        <w:pStyle w:val="Compact"/>
        <w:numPr>
          <w:numId w:val="1001"/>
          <w:ilvl w:val="0"/>
        </w:numPr>
      </w:pPr>
      <w:r>
        <w:t xml:space="preserve">Provide campaign evaluations that contain relevant, actionable insights that can be woven into future plans and provide the opportunity for continual improvement</w:t>
      </w:r>
    </w:p>
    <w:p>
      <w:pPr>
        <w:pStyle w:val="Compact"/>
        <w:numPr>
          <w:numId w:val="1001"/>
          <w:ilvl w:val="0"/>
        </w:numPr>
      </w:pPr>
      <w:r>
        <w:t xml:space="preserve">Be a media planning expert, ensuring the delivery of best practice within your portfolio of channels</w:t>
      </w:r>
    </w:p>
    <w:p>
      <w:pPr>
        <w:pStyle w:val="Compact"/>
        <w:numPr>
          <w:numId w:val="1001"/>
          <w:ilvl w:val="0"/>
        </w:numPr>
      </w:pPr>
      <w:r>
        <w:t xml:space="preserve">Liaise with On-Air throughout production process ensuring creative deliverables align with strategic requirements</w:t>
      </w:r>
    </w:p>
    <w:p>
      <w:pPr>
        <w:pStyle w:val="Compact"/>
        <w:numPr>
          <w:numId w:val="1001"/>
          <w:ilvl w:val="0"/>
        </w:numPr>
      </w:pPr>
      <w:r>
        <w:t xml:space="preserve">Liaise with On-Air, Presentation and Operations to ensure timely delivery of promo materials</w:t>
      </w:r>
    </w:p>
    <w:p>
      <w:pPr>
        <w:pStyle w:val="Compact"/>
        <w:numPr>
          <w:numId w:val="1001"/>
          <w:ilvl w:val="0"/>
        </w:numPr>
      </w:pPr>
      <w:r>
        <w:t xml:space="preserve">Weekly monitoring of live campaigns to ensure targets are met</w:t>
      </w:r>
    </w:p>
    <w:p>
      <w:pPr>
        <w:pStyle w:val="Compact"/>
        <w:numPr>
          <w:numId w:val="1001"/>
          <w:ilvl w:val="0"/>
        </w:numPr>
      </w:pPr>
      <w:r>
        <w:t xml:space="preserve">Assist the Media Planning Manager as required with network strategic projects and operational activities</w:t>
      </w:r>
    </w:p>
    <w:p>
      <w:pPr>
        <w:pStyle w:val="Compact"/>
        <w:numPr>
          <w:numId w:val="1001"/>
          <w:ilvl w:val="0"/>
        </w:numPr>
      </w:pPr>
      <w:r>
        <w:t xml:space="preserve">The qualified candidate will develop communications strategies and tactics in support of Division priorities and programmatic goals and will be responsible for leading the implementation of a wide array of internal and external communication projects</w:t>
      </w:r>
    </w:p>
    <w:p>
      <w:pPr>
        <w:pStyle w:val="Heading2"/>
      </w:pPr>
      <w:bookmarkStart w:id="23" w:name="qualifications-for-media"/>
      <w:r>
        <w:t xml:space="preserve">Qualifications for media</w:t>
      </w:r>
      <w:bookmarkEnd w:id="23"/>
    </w:p>
    <w:p>
      <w:pPr>
        <w:pStyle w:val="Compact"/>
        <w:numPr>
          <w:numId w:val="1002"/>
          <w:ilvl w:val="0"/>
        </w:numPr>
      </w:pPr>
      <w:r>
        <w:t xml:space="preserve">Ensure that the execution of all media is in alignment with budgets and objectives of media plans</w:t>
      </w:r>
    </w:p>
    <w:p>
      <w:pPr>
        <w:pStyle w:val="Compact"/>
        <w:numPr>
          <w:numId w:val="1002"/>
          <w:ilvl w:val="0"/>
        </w:numPr>
      </w:pPr>
      <w:r>
        <w:t xml:space="preserve">Expert knowledge of industry standard formats and distribution standards for digital media</w:t>
      </w:r>
    </w:p>
    <w:p>
      <w:pPr>
        <w:pStyle w:val="Compact"/>
        <w:numPr>
          <w:numId w:val="1002"/>
          <w:ilvl w:val="0"/>
        </w:numPr>
      </w:pPr>
      <w:r>
        <w:t xml:space="preserve">Expert knowledge in working with file transcoding engines such as Rhozet, FFMPEG, Episode &amp; Compressor, Anysteam</w:t>
      </w:r>
    </w:p>
    <w:p>
      <w:pPr>
        <w:pStyle w:val="Compact"/>
        <w:numPr>
          <w:numId w:val="1002"/>
          <w:ilvl w:val="0"/>
        </w:numPr>
      </w:pPr>
      <w:r>
        <w:t xml:space="preserve">Candidate must be detail oriented, proactive, and embrace challenges</w:t>
      </w:r>
    </w:p>
    <w:p>
      <w:pPr>
        <w:pStyle w:val="Compact"/>
        <w:numPr>
          <w:numId w:val="1002"/>
          <w:ilvl w:val="0"/>
        </w:numPr>
      </w:pPr>
      <w:r>
        <w:t xml:space="preserve">National TV, Local TV, OOH/experiential and print</w:t>
      </w:r>
    </w:p>
    <w:p>
      <w:pPr>
        <w:pStyle w:val="Compact"/>
        <w:numPr>
          <w:numId w:val="1002"/>
          <w:ilvl w:val="0"/>
        </w:numPr>
      </w:pPr>
      <w:r>
        <w:t xml:space="preserve">Tune-in advertising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2021-10-28T13:37:09Z</dcterms:created>
  <dcterms:modified xsi:type="dcterms:W3CDTF">2021-10-28T13:37:09Z</dcterms:modified>
</cp:coreProperties>
</file>