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https://www.velvetjobs.com/job-descriptions/media-strategy</w:t>
        </w:r>
      </w:hyperlink>
    </w:p>
    <w:p>
      <w:pPr>
        <w:pStyle w:val="Heading1"/>
      </w:pPr>
      <w:bookmarkStart w:id="21" w:name="example-of-media-strategy-job-description"/>
      <w:r>
        <w:t xml:space="preserve">Example of Media Strategy Job Description</w:t>
      </w:r>
      <w:bookmarkEnd w:id="21"/>
    </w:p>
    <w:p>
      <w:pPr>
        <w:pStyle w:val="Compact"/>
      </w:pPr>
      <w:r>
        <w:t xml:space="preserve">Our growing company is looking for a media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strategy"/>
      <w:r>
        <w:t xml:space="preserve">Responsibilities for media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execute programmatic campaigns working directly with Gatorade's DMP and DSP partners</w:t>
      </w:r>
    </w:p>
    <w:p>
      <w:pPr>
        <w:pStyle w:val="Compact"/>
        <w:numPr>
          <w:numId w:val="1001"/>
          <w:ilvl w:val="0"/>
        </w:numPr>
      </w:pPr>
      <w:r>
        <w:t xml:space="preserve">Optimize campaigns in real time working with DSP partners and recommend tests that will improve Gatorade's programmatic capability</w:t>
      </w:r>
    </w:p>
    <w:p>
      <w:pPr>
        <w:pStyle w:val="Compact"/>
        <w:numPr>
          <w:numId w:val="1001"/>
          <w:ilvl w:val="0"/>
        </w:numPr>
      </w:pPr>
      <w:r>
        <w:t xml:space="preserve">Generate ideas for media outreach/strategy</w:t>
      </w:r>
    </w:p>
    <w:p>
      <w:pPr>
        <w:pStyle w:val="Compact"/>
        <w:numPr>
          <w:numId w:val="1001"/>
          <w:ilvl w:val="0"/>
        </w:numPr>
      </w:pPr>
      <w:r>
        <w:t xml:space="preserve">Oversee research and maintenance of accurate media lists based on your deep understanding of the media ecosystem and individual influential reporters/editors</w:t>
      </w:r>
    </w:p>
    <w:p>
      <w:pPr>
        <w:pStyle w:val="Compact"/>
        <w:numPr>
          <w:numId w:val="1001"/>
          <w:ilvl w:val="0"/>
        </w:numPr>
      </w:pPr>
      <w:r>
        <w:t xml:space="preserve">Write and oversee writing of press materials (pitch letters, media advisories, ), train junior and midlevel staff on excellent writing for media</w:t>
      </w:r>
    </w:p>
    <w:p>
      <w:pPr>
        <w:pStyle w:val="Compact"/>
        <w:numPr>
          <w:numId w:val="1001"/>
          <w:ilvl w:val="0"/>
        </w:numPr>
      </w:pPr>
      <w:r>
        <w:t xml:space="preserve">Showcase an extensive network of influencers, and an ability to maintain and develop key media contacts</w:t>
      </w:r>
    </w:p>
    <w:p>
      <w:pPr>
        <w:pStyle w:val="Compact"/>
        <w:numPr>
          <w:numId w:val="1001"/>
          <w:ilvl w:val="0"/>
        </w:numPr>
      </w:pPr>
      <w:r>
        <w:t xml:space="preserve">Manage integrated campaign activities and provide full scale creative solutions in order to capture incremental revenue for key clients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on regional, divisional and national levels to develop salable and scalable integrated creative solutions for key and target clients</w:t>
      </w:r>
    </w:p>
    <w:p>
      <w:pPr>
        <w:pStyle w:val="Compact"/>
        <w:numPr>
          <w:numId w:val="1001"/>
          <w:ilvl w:val="0"/>
        </w:numPr>
      </w:pPr>
      <w:r>
        <w:t xml:space="preserve">Provide data driven insights to develop the strategic direction for creative development</w:t>
      </w:r>
    </w:p>
    <w:p>
      <w:pPr>
        <w:pStyle w:val="Compact"/>
        <w:numPr>
          <w:numId w:val="1001"/>
          <w:ilvl w:val="0"/>
        </w:numPr>
      </w:pPr>
      <w:r>
        <w:t xml:space="preserve">Provide input and guidance around integrated campaign design, including requirements for success and in order to achieve client goals</w:t>
      </w:r>
    </w:p>
    <w:p>
      <w:pPr>
        <w:pStyle w:val="Heading2"/>
      </w:pPr>
      <w:bookmarkStart w:id="23" w:name="qualifications-for-media-strategy"/>
      <w:r>
        <w:t xml:space="preserve">Qualifications for media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or more years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with multiple business categories and advanced experience with marketing and communications processes</w:t>
      </w:r>
    </w:p>
    <w:p>
      <w:pPr>
        <w:pStyle w:val="Compact"/>
        <w:numPr>
          <w:numId w:val="1002"/>
          <w:ilvl w:val="0"/>
        </w:numPr>
      </w:pPr>
      <w:r>
        <w:t xml:space="preserve">High-level proficiency in Microsoft Word, PowerPoint, and Excel</w:t>
      </w:r>
    </w:p>
    <w:p>
      <w:pPr>
        <w:pStyle w:val="Compact"/>
        <w:numPr>
          <w:numId w:val="1002"/>
          <w:ilvl w:val="0"/>
        </w:numPr>
      </w:pPr>
      <w:r>
        <w:t xml:space="preserve">Experience with digital advertising and digital strategy</w:t>
      </w:r>
    </w:p>
    <w:p>
      <w:pPr>
        <w:pStyle w:val="Compact"/>
        <w:numPr>
          <w:numId w:val="1002"/>
          <w:ilvl w:val="0"/>
        </w:numPr>
      </w:pPr>
      <w:r>
        <w:t xml:space="preserve">Numerical accuracy and the ability to interpret complicated research data</w:t>
      </w:r>
    </w:p>
    <w:p>
      <w:pPr>
        <w:pStyle w:val="Compact"/>
        <w:numPr>
          <w:numId w:val="1002"/>
          <w:ilvl w:val="0"/>
        </w:numPr>
      </w:pPr>
      <w:r>
        <w:t xml:space="preserve">Maths A Level (C or above)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2021-10-28T13:25:41Z</dcterms:created>
  <dcterms:modified xsi:type="dcterms:W3CDTF">2021-10-28T13:25:41Z</dcterms:modified>
</cp:coreProperties>
</file>