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https://www.velvetjobs.com/job-descriptions/media-strategist</w:t>
        </w:r>
      </w:hyperlink>
    </w:p>
    <w:p>
      <w:pPr>
        <w:pStyle w:val="Heading1"/>
      </w:pPr>
      <w:bookmarkStart w:id="21" w:name="example-of-media-strategist-job-description"/>
      <w:r>
        <w:t xml:space="preserve">Example of Media Strategist Job Description</w:t>
      </w:r>
      <w:bookmarkEnd w:id="21"/>
    </w:p>
    <w:p>
      <w:pPr>
        <w:pStyle w:val="Compact"/>
      </w:pPr>
      <w:r>
        <w:t xml:space="preserve">Our company is searching for experienced candidates for the position of media strategist. To join our growing team, please review the list of responsibilities and qualifications.</w:t>
      </w:r>
    </w:p>
    <w:p>
      <w:pPr>
        <w:pStyle w:val="Heading2"/>
      </w:pPr>
      <w:bookmarkStart w:id="22" w:name="responsibilities-for-media-strategist"/>
      <w:r>
        <w:t xml:space="preserve">Responsibilities for media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opportunities for innovation and storytelling to the right audience in the right context</w:t>
      </w:r>
    </w:p>
    <w:p>
      <w:pPr>
        <w:pStyle w:val="Compact"/>
        <w:numPr>
          <w:numId w:val="1001"/>
          <w:ilvl w:val="0"/>
        </w:numPr>
      </w:pPr>
      <w:r>
        <w:t xml:space="preserve">Build media strategy and execution across the 401(k) business unit, specifically within service and marketing</w:t>
      </w:r>
    </w:p>
    <w:p>
      <w:pPr>
        <w:pStyle w:val="Compact"/>
        <w:numPr>
          <w:numId w:val="1001"/>
          <w:ilvl w:val="0"/>
        </w:numPr>
      </w:pPr>
      <w:r>
        <w:t xml:space="preserve">Monitor industry news channels for trending topics and make recommendations for newsworthy content development</w:t>
      </w:r>
    </w:p>
    <w:p>
      <w:pPr>
        <w:pStyle w:val="Compact"/>
        <w:numPr>
          <w:numId w:val="1001"/>
          <w:ilvl w:val="0"/>
        </w:numPr>
      </w:pPr>
      <w:r>
        <w:t xml:space="preserve">Creatively seek new topics and programs that maximize opportunities to get picked up by the media</w:t>
      </w:r>
    </w:p>
    <w:p>
      <w:pPr>
        <w:pStyle w:val="Compact"/>
        <w:numPr>
          <w:numId w:val="1001"/>
          <w:ilvl w:val="0"/>
        </w:numPr>
      </w:pPr>
      <w:r>
        <w:t xml:space="preserve">Manage relationship with our external public relations agency</w:t>
      </w:r>
    </w:p>
    <w:p>
      <w:pPr>
        <w:pStyle w:val="Compact"/>
        <w:numPr>
          <w:numId w:val="1001"/>
          <w:ilvl w:val="0"/>
        </w:numPr>
      </w:pPr>
      <w:r>
        <w:t xml:space="preserve">Maintains familiarity with the client procedures knowledge in the industry</w:t>
      </w:r>
    </w:p>
    <w:p>
      <w:pPr>
        <w:pStyle w:val="Compact"/>
        <w:numPr>
          <w:numId w:val="1001"/>
          <w:ilvl w:val="0"/>
        </w:numPr>
      </w:pPr>
      <w:r>
        <w:t xml:space="preserve">Collaborate with Sales to develop, pitch, execute and renew strategic best-in-class multi-platform ideas/solutions for advertising clients (across digital, mobile, social media, magazine, TV, radio and events)</w:t>
      </w:r>
    </w:p>
    <w:p>
      <w:pPr>
        <w:pStyle w:val="Compact"/>
        <w:numPr>
          <w:numId w:val="1001"/>
          <w:ilvl w:val="0"/>
        </w:numPr>
      </w:pPr>
      <w:r>
        <w:t xml:space="preserve">Maintain RFP responses</w:t>
      </w:r>
    </w:p>
    <w:p>
      <w:pPr>
        <w:pStyle w:val="Compact"/>
        <w:numPr>
          <w:numId w:val="1001"/>
          <w:ilvl w:val="0"/>
        </w:numPr>
      </w:pPr>
      <w:r>
        <w:t xml:space="preserve">Attend internal and external meetings with clients and help bring ideas to life</w:t>
      </w:r>
    </w:p>
    <w:p>
      <w:pPr>
        <w:pStyle w:val="Compact"/>
        <w:numPr>
          <w:numId w:val="1001"/>
          <w:ilvl w:val="0"/>
        </w:numPr>
      </w:pPr>
      <w:r>
        <w:t xml:space="preserve">Proven experience creating custom ideas and writing proposals – experience in Financial and B2B categories is highly desired</w:t>
      </w:r>
    </w:p>
    <w:p>
      <w:pPr>
        <w:pStyle w:val="Heading2"/>
      </w:pPr>
      <w:bookmarkStart w:id="23" w:name="qualifications-for-media-strategist"/>
      <w:r>
        <w:t xml:space="preserve">Qualifications for media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the creation and execution of global campaigns across multiple channels including email, web, in-game, mobile</w:t>
      </w:r>
    </w:p>
    <w:p>
      <w:pPr>
        <w:pStyle w:val="Compact"/>
        <w:numPr>
          <w:numId w:val="1002"/>
          <w:ilvl w:val="0"/>
        </w:numPr>
      </w:pPr>
      <w:r>
        <w:t xml:space="preserve">Support territories with localization and live testing</w:t>
      </w:r>
    </w:p>
    <w:p>
      <w:pPr>
        <w:pStyle w:val="Compact"/>
        <w:numPr>
          <w:numId w:val="1002"/>
          <w:ilvl w:val="0"/>
        </w:numPr>
      </w:pPr>
      <w:r>
        <w:t xml:space="preserve">Strong understanding of leading Internet, wired and wireless technology with emphasis on media delivery</w:t>
      </w:r>
    </w:p>
    <w:p>
      <w:pPr>
        <w:pStyle w:val="Compact"/>
        <w:numPr>
          <w:numId w:val="1002"/>
          <w:ilvl w:val="0"/>
        </w:numPr>
      </w:pPr>
      <w:r>
        <w:t xml:space="preserve">Technical background in IPTV, Cloud Computing, SaaS, OTT / OVP / ABR, CDN, and User experience</w:t>
      </w:r>
    </w:p>
    <w:p>
      <w:pPr>
        <w:pStyle w:val="Compact"/>
        <w:numPr>
          <w:numId w:val="1002"/>
          <w:ilvl w:val="0"/>
        </w:numPr>
      </w:pPr>
      <w:r>
        <w:t xml:space="preserve">Must have significant industry experience with the proven ability to create forward looking strategies and communicate vision and roadmaps effectively</w:t>
      </w:r>
    </w:p>
    <w:p>
      <w:pPr>
        <w:pStyle w:val="Compact"/>
        <w:numPr>
          <w:numId w:val="1002"/>
          <w:ilvl w:val="0"/>
        </w:numPr>
      </w:pPr>
      <w:r>
        <w:t xml:space="preserve">Direct experience building strategic plans based on trends, user requirements and technology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2021-10-28T18:35:10Z</dcterms:created>
  <dcterms:modified xsi:type="dcterms:W3CDTF">2021-10-28T18:35:10Z</dcterms:modified>
</cp:coreProperties>
</file>