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https://www.velvetjobs.com/job-descriptions/media-designer</w:t>
        </w:r>
      </w:hyperlink>
    </w:p>
    <w:p>
      <w:pPr>
        <w:pStyle w:val="Heading1"/>
      </w:pPr>
      <w:bookmarkStart w:id="21" w:name="example-of-media-designer-job-description"/>
      <w:r>
        <w:t xml:space="preserve">Example of Media Designer Job Description</w:t>
      </w:r>
      <w:bookmarkEnd w:id="21"/>
    </w:p>
    <w:p>
      <w:pPr>
        <w:pStyle w:val="Compact"/>
      </w:pPr>
      <w:r>
        <w:t xml:space="preserve">Our growing company is searching for experienced candidates for the position of media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designer"/>
      <w:r>
        <w:t xml:space="preserve">Responsibilities for media designer</w:t>
      </w:r>
      <w:bookmarkEnd w:id="22"/>
    </w:p>
    <w:p>
      <w:pPr>
        <w:pStyle w:val="Compact"/>
        <w:numPr>
          <w:numId w:val="1001"/>
          <w:ilvl w:val="0"/>
        </w:numPr>
      </w:pPr>
      <w:r>
        <w:t xml:space="preserve">Creates highly engaging designs for various projects, including digital, print and television</w:t>
      </w:r>
    </w:p>
    <w:p>
      <w:pPr>
        <w:pStyle w:val="Compact"/>
        <w:numPr>
          <w:numId w:val="1001"/>
          <w:ilvl w:val="0"/>
        </w:numPr>
      </w:pPr>
      <w:r>
        <w:t xml:space="preserve">Reviews project requests and clarifies further questions/attends project meetings as required</w:t>
      </w:r>
    </w:p>
    <w:p>
      <w:pPr>
        <w:pStyle w:val="Compact"/>
        <w:numPr>
          <w:numId w:val="1001"/>
          <w:ilvl w:val="0"/>
        </w:numPr>
      </w:pPr>
      <w:r>
        <w:t xml:space="preserve">Excels in a high energy, fast paced team environment</w:t>
      </w:r>
    </w:p>
    <w:p>
      <w:pPr>
        <w:pStyle w:val="Compact"/>
        <w:numPr>
          <w:numId w:val="1001"/>
          <w:ilvl w:val="0"/>
        </w:numPr>
      </w:pPr>
      <w:r>
        <w:t xml:space="preserve">Organizes files and adheres to established file structure and internal workflow processes</w:t>
      </w:r>
    </w:p>
    <w:p>
      <w:pPr>
        <w:pStyle w:val="Compact"/>
        <w:numPr>
          <w:numId w:val="1001"/>
          <w:ilvl w:val="0"/>
        </w:numPr>
      </w:pPr>
      <w:r>
        <w:t xml:space="preserve">Maintains knowledge of industry standards/trends and applies to projects/communicates knowledge to the team</w:t>
      </w:r>
    </w:p>
    <w:p>
      <w:pPr>
        <w:pStyle w:val="Compact"/>
        <w:numPr>
          <w:numId w:val="1001"/>
          <w:ilvl w:val="0"/>
        </w:numPr>
      </w:pPr>
      <w:r>
        <w:t xml:space="preserve">Contributes to the team effort by assisting with various multi-channel campaigns and providing creative insight</w:t>
      </w:r>
    </w:p>
    <w:p>
      <w:pPr>
        <w:pStyle w:val="Compact"/>
        <w:numPr>
          <w:numId w:val="1001"/>
          <w:ilvl w:val="0"/>
        </w:numPr>
      </w:pPr>
      <w:r>
        <w:t xml:space="preserve">Records hours and client communications within project management system</w:t>
      </w:r>
    </w:p>
    <w:p>
      <w:pPr>
        <w:pStyle w:val="Compact"/>
        <w:numPr>
          <w:numId w:val="1001"/>
          <w:ilvl w:val="0"/>
        </w:numPr>
      </w:pPr>
      <w:r>
        <w:t xml:space="preserve">Involvement in the creative concepting for upcoming media campaigns</w:t>
      </w:r>
    </w:p>
    <w:p>
      <w:pPr>
        <w:pStyle w:val="Compact"/>
        <w:numPr>
          <w:numId w:val="1001"/>
          <w:ilvl w:val="0"/>
        </w:numPr>
      </w:pPr>
      <w:r>
        <w:t xml:space="preserve">Understand how to tell an impactful story through motion</w:t>
      </w:r>
    </w:p>
    <w:p>
      <w:pPr>
        <w:pStyle w:val="Compact"/>
        <w:numPr>
          <w:numId w:val="1001"/>
          <w:ilvl w:val="0"/>
        </w:numPr>
      </w:pPr>
      <w:r>
        <w:t xml:space="preserve">Illustrate and animate graphics ranging from title cards to full illustrative stories</w:t>
      </w:r>
    </w:p>
    <w:p>
      <w:pPr>
        <w:pStyle w:val="Heading2"/>
      </w:pPr>
      <w:bookmarkStart w:id="23" w:name="qualifications-for-media-designer"/>
      <w:r>
        <w:t xml:space="preserve">Qualifications for media designer</w:t>
      </w:r>
      <w:bookmarkEnd w:id="23"/>
    </w:p>
    <w:p>
      <w:pPr>
        <w:pStyle w:val="Compact"/>
        <w:numPr>
          <w:numId w:val="1002"/>
          <w:ilvl w:val="0"/>
        </w:numPr>
      </w:pPr>
      <w:r>
        <w:t xml:space="preserve">Accredited degree in Graphic Design or related field preferred</w:t>
      </w:r>
    </w:p>
    <w:p>
      <w:pPr>
        <w:pStyle w:val="Compact"/>
        <w:numPr>
          <w:numId w:val="1002"/>
          <w:ilvl w:val="0"/>
        </w:numPr>
      </w:pPr>
      <w:r>
        <w:t xml:space="preserve">Working knowledge of HTML, CSS, and JavaScript and a comprehensive understanding of interactivity, the Web and the fundamentals of information architecture</w:t>
      </w:r>
    </w:p>
    <w:p>
      <w:pPr>
        <w:pStyle w:val="Compact"/>
        <w:numPr>
          <w:numId w:val="1002"/>
          <w:ilvl w:val="0"/>
        </w:numPr>
      </w:pPr>
      <w:r>
        <w:t xml:space="preserve">Bachelor’s (BFA or BA) in graphic design or related</w:t>
      </w:r>
    </w:p>
    <w:p>
      <w:pPr>
        <w:pStyle w:val="Compact"/>
        <w:numPr>
          <w:numId w:val="1002"/>
          <w:ilvl w:val="0"/>
        </w:numPr>
      </w:pPr>
      <w:r>
        <w:t xml:space="preserve">Enhanced typography and layout skills</w:t>
      </w:r>
    </w:p>
    <w:p>
      <w:pPr>
        <w:pStyle w:val="Compact"/>
        <w:numPr>
          <w:numId w:val="1002"/>
          <w:ilvl w:val="0"/>
        </w:numPr>
      </w:pPr>
      <w:r>
        <w:t xml:space="preserve">Ability to develop new designs that adhere to existing brand identity requirements</w:t>
      </w:r>
    </w:p>
    <w:p>
      <w:pPr>
        <w:pStyle w:val="Compact"/>
        <w:numPr>
          <w:numId w:val="1002"/>
          <w:ilvl w:val="0"/>
        </w:numPr>
      </w:pPr>
      <w:r>
        <w:t xml:space="preserve">Ability to write attention-grabbing headlines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2021-10-28T13:23:50Z</dcterms:created>
  <dcterms:modified xsi:type="dcterms:W3CDTF">2021-10-28T13:23:50Z</dcterms:modified>
</cp:coreProperties>
</file>