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https://www.velvetjobs.com/job-descriptions/media-assistant</w:t>
        </w:r>
      </w:hyperlink>
    </w:p>
    <w:p>
      <w:pPr>
        <w:pStyle w:val="Heading1"/>
      </w:pPr>
      <w:bookmarkStart w:id="21" w:name="example-of-media-assistant-job-description"/>
      <w:r>
        <w:t xml:space="preserve">Example of Media Assistant Job Description</w:t>
      </w:r>
      <w:bookmarkEnd w:id="21"/>
    </w:p>
    <w:p>
      <w:pPr>
        <w:pStyle w:val="Compact"/>
      </w:pPr>
      <w:r>
        <w:t xml:space="preserve">Our company is growing rapidly and is looking to fill the role of media assistant. To join our growing team, please review the list of responsibilities and qualifications.</w:t>
      </w:r>
    </w:p>
    <w:p>
      <w:pPr>
        <w:pStyle w:val="Heading2"/>
      </w:pPr>
      <w:bookmarkStart w:id="22" w:name="responsibilities-for-media-assistant"/>
      <w:r>
        <w:t xml:space="preserve">Responsibilities for media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 the media management process of the Sports Library staff and DMCs with daily supervision of content requests and search needs</w:t>
      </w:r>
    </w:p>
    <w:p>
      <w:pPr>
        <w:pStyle w:val="Compact"/>
        <w:numPr>
          <w:numId w:val="1001"/>
          <w:ilvl w:val="0"/>
        </w:numPr>
      </w:pPr>
      <w:r>
        <w:t xml:space="preserve">Content rights vary widely based upon what the content is and where it will be used and can be complex and confusing</w:t>
      </w:r>
    </w:p>
    <w:p>
      <w:pPr>
        <w:pStyle w:val="Compact"/>
        <w:numPr>
          <w:numId w:val="1001"/>
          <w:ilvl w:val="0"/>
        </w:numPr>
      </w:pPr>
      <w:r>
        <w:t xml:space="preserve">The escalating costs of rights infringements actions demands a closer monitoring of content usage rights</w:t>
      </w:r>
    </w:p>
    <w:p>
      <w:pPr>
        <w:pStyle w:val="Compact"/>
        <w:numPr>
          <w:numId w:val="1001"/>
          <w:ilvl w:val="0"/>
        </w:numPr>
      </w:pPr>
      <w:r>
        <w:t xml:space="preserve">Coordinate with production and studio operations to facilitate operator training and assistance on an ongoing basis</w:t>
      </w:r>
    </w:p>
    <w:p>
      <w:pPr>
        <w:pStyle w:val="Compact"/>
        <w:numPr>
          <w:numId w:val="1001"/>
          <w:ilvl w:val="0"/>
        </w:numPr>
      </w:pPr>
      <w:r>
        <w:t xml:space="preserve">Create and deliver accurate and timely reports that highlight spend and efficiency engagement with the content and how paid media supports that engagement</w:t>
      </w:r>
    </w:p>
    <w:p>
      <w:pPr>
        <w:pStyle w:val="Compact"/>
        <w:numPr>
          <w:numId w:val="1001"/>
          <w:ilvl w:val="0"/>
        </w:numPr>
      </w:pPr>
      <w:r>
        <w:t xml:space="preserve">Assist in project delivery with other office and for specific analysis of television and website content</w:t>
      </w:r>
    </w:p>
    <w:p>
      <w:pPr>
        <w:pStyle w:val="Compact"/>
        <w:numPr>
          <w:numId w:val="1001"/>
          <w:ilvl w:val="0"/>
        </w:numPr>
      </w:pPr>
      <w:r>
        <w:t xml:space="preserve">Support in report writing and analysis</w:t>
      </w:r>
    </w:p>
    <w:p>
      <w:pPr>
        <w:pStyle w:val="Compact"/>
        <w:numPr>
          <w:numId w:val="1001"/>
          <w:ilvl w:val="0"/>
        </w:numPr>
      </w:pPr>
      <w:r>
        <w:t xml:space="preserve">Sit in the client's office daily</w:t>
      </w:r>
    </w:p>
    <w:p>
      <w:pPr>
        <w:pStyle w:val="Compact"/>
        <w:numPr>
          <w:numId w:val="1001"/>
          <w:ilvl w:val="0"/>
        </w:numPr>
      </w:pPr>
      <w:r>
        <w:t xml:space="preserve">Research new digital media opportunities</w:t>
      </w:r>
    </w:p>
    <w:p>
      <w:pPr>
        <w:pStyle w:val="Compact"/>
        <w:numPr>
          <w:numId w:val="1001"/>
          <w:ilvl w:val="0"/>
        </w:numPr>
      </w:pPr>
      <w:r>
        <w:t xml:space="preserve">Attending media seminars and presentations</w:t>
      </w:r>
    </w:p>
    <w:p>
      <w:pPr>
        <w:pStyle w:val="Heading2"/>
      </w:pPr>
      <w:bookmarkStart w:id="23" w:name="qualifications-for-media-assistant"/>
      <w:r>
        <w:t xml:space="preserve">Qualifications for media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Online based experience desirable but not essential</w:t>
      </w:r>
    </w:p>
    <w:p>
      <w:pPr>
        <w:pStyle w:val="Compact"/>
        <w:numPr>
          <w:numId w:val="1002"/>
          <w:ilvl w:val="0"/>
        </w:numPr>
      </w:pPr>
      <w:r>
        <w:t xml:space="preserve">Strong verbal communication and excellent interpersonal skills are required</w:t>
      </w:r>
    </w:p>
    <w:p>
      <w:pPr>
        <w:pStyle w:val="Compact"/>
        <w:numPr>
          <w:numId w:val="1002"/>
          <w:ilvl w:val="0"/>
        </w:numPr>
      </w:pPr>
      <w:r>
        <w:t xml:space="preserve">Must possess working knowledge of StatCrew software – inputting and calling for various sports</w:t>
      </w:r>
    </w:p>
    <w:p>
      <w:pPr>
        <w:pStyle w:val="Compact"/>
        <w:numPr>
          <w:numId w:val="1002"/>
          <w:ilvl w:val="0"/>
        </w:numPr>
      </w:pPr>
      <w:r>
        <w:t xml:space="preserve">Must possess good writing and editing ability and knowledge of AP style</w:t>
      </w:r>
    </w:p>
    <w:p>
      <w:pPr>
        <w:pStyle w:val="Compact"/>
        <w:numPr>
          <w:numId w:val="1002"/>
          <w:ilvl w:val="0"/>
        </w:numPr>
      </w:pPr>
      <w:r>
        <w:t xml:space="preserve">Must also possess excellent communication and organization skills, problem solving and decision-making skills that produce results in a fast paced team environment</w:t>
      </w:r>
    </w:p>
    <w:p>
      <w:pPr>
        <w:pStyle w:val="Compact"/>
        <w:numPr>
          <w:numId w:val="1002"/>
          <w:ilvl w:val="0"/>
        </w:numPr>
      </w:pPr>
      <w:r>
        <w:t xml:space="preserve">Experience shooting and editing video with Apple’s iMovie and/or Final Cut software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a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a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2021-10-28T13:13:44Z</dcterms:created>
  <dcterms:modified xsi:type="dcterms:W3CDTF">2021-10-28T13:13:44Z</dcterms:modified>
</cp:coreProperties>
</file>