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https://www.velvetjobs.com/job-descriptions/mechanical-systems</w:t>
        </w:r>
      </w:hyperlink>
    </w:p>
    <w:p>
      <w:pPr>
        <w:pStyle w:val="Heading1"/>
      </w:pPr>
      <w:bookmarkStart w:id="21" w:name="example-of-mechanical-systems-job-description"/>
      <w:r>
        <w:t xml:space="preserve">Example of Mechanical Systems Job Description</w:t>
      </w:r>
      <w:bookmarkEnd w:id="21"/>
    </w:p>
    <w:p>
      <w:pPr>
        <w:pStyle w:val="Compact"/>
      </w:pPr>
      <w:r>
        <w:t xml:space="preserve">Our company is looking for a mechanical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al-systems"/>
      <w:r>
        <w:t xml:space="preserve">Responsibilities for mechanical systems</w:t>
      </w:r>
      <w:bookmarkEnd w:id="22"/>
    </w:p>
    <w:p>
      <w:pPr>
        <w:pStyle w:val="Compact"/>
        <w:numPr>
          <w:numId w:val="1001"/>
          <w:ilvl w:val="0"/>
        </w:numPr>
      </w:pPr>
      <w:r>
        <w:t xml:space="preserve">Fostering &amp; embedding engineering best practices</w:t>
      </w:r>
    </w:p>
    <w:p>
      <w:pPr>
        <w:pStyle w:val="Compact"/>
        <w:numPr>
          <w:numId w:val="1001"/>
          <w:ilvl w:val="0"/>
        </w:numPr>
      </w:pPr>
      <w:r>
        <w:t xml:space="preserve">Improves product development cycle and quality via the application of Lean Product Development Tools</w:t>
      </w:r>
    </w:p>
    <w:p>
      <w:pPr>
        <w:pStyle w:val="Compact"/>
        <w:numPr>
          <w:numId w:val="1001"/>
          <w:ilvl w:val="0"/>
        </w:numPr>
      </w:pPr>
      <w:r>
        <w:t xml:space="preserve">Determines design direction and methodology including hardware architecture &amp; technology options for components, subsystems and systems</w:t>
      </w:r>
    </w:p>
    <w:p>
      <w:pPr>
        <w:pStyle w:val="Compact"/>
        <w:numPr>
          <w:numId w:val="1001"/>
          <w:ilvl w:val="0"/>
        </w:numPr>
      </w:pPr>
      <w:r>
        <w:t xml:space="preserve">Mentors fluidics engineering, optical engineering &amp; mechanical engineering associates in best design practices, analysis, simulation and verification of hardware subsystems and systems</w:t>
      </w:r>
    </w:p>
    <w:p>
      <w:pPr>
        <w:pStyle w:val="Compact"/>
        <w:numPr>
          <w:numId w:val="1001"/>
          <w:ilvl w:val="0"/>
        </w:numPr>
      </w:pPr>
      <w:r>
        <w:t xml:space="preserve">Challenges and supports project teams by ensuring technical excellence through rigorous design and technical reviews</w:t>
      </w:r>
    </w:p>
    <w:p>
      <w:pPr>
        <w:pStyle w:val="Compact"/>
        <w:numPr>
          <w:numId w:val="1001"/>
          <w:ilvl w:val="0"/>
        </w:numPr>
      </w:pPr>
      <w:r>
        <w:t xml:space="preserve">Leads and manages design activities and demonstrate skill in integrating hardware, software, and reagent requirements to create a complete system</w:t>
      </w:r>
    </w:p>
    <w:p>
      <w:pPr>
        <w:pStyle w:val="Compact"/>
        <w:numPr>
          <w:numId w:val="1001"/>
          <w:ilvl w:val="0"/>
        </w:numPr>
      </w:pPr>
      <w:r>
        <w:t xml:space="preserve">Develops and guides technical design/methodologies to achieve product goals, and applies standard management techniques to achieve project goals</w:t>
      </w:r>
    </w:p>
    <w:p>
      <w:pPr>
        <w:pStyle w:val="Compact"/>
        <w:numPr>
          <w:numId w:val="1001"/>
          <w:ilvl w:val="0"/>
        </w:numPr>
      </w:pPr>
      <w:r>
        <w:t xml:space="preserve">Guides multi-discipline (Mechanical, Optical, and Fluidics) engineering project teams in the execution of activities to ensure on-time and on-budget completion of projects</w:t>
      </w:r>
    </w:p>
    <w:p>
      <w:pPr>
        <w:pStyle w:val="Compact"/>
        <w:numPr>
          <w:numId w:val="1001"/>
          <w:ilvl w:val="0"/>
        </w:numPr>
      </w:pPr>
      <w:r>
        <w:t xml:space="preserve">Assigns and deploys resources across the portfolio of projects in order to meet business objectives</w:t>
      </w:r>
    </w:p>
    <w:p>
      <w:pPr>
        <w:pStyle w:val="Compact"/>
        <w:numPr>
          <w:numId w:val="1001"/>
          <w:ilvl w:val="0"/>
        </w:numPr>
      </w:pPr>
      <w:r>
        <w:t xml:space="preserve">Guides the conception and planning for product development projects of any size and complexity</w:t>
      </w:r>
    </w:p>
    <w:p>
      <w:pPr>
        <w:pStyle w:val="Heading2"/>
      </w:pPr>
      <w:bookmarkStart w:id="23" w:name="qualifications-for-mechanical-systems"/>
      <w:r>
        <w:t xml:space="preserve">Qualifications for mechanical systems</w:t>
      </w:r>
      <w:bookmarkEnd w:id="23"/>
    </w:p>
    <w:p>
      <w:pPr>
        <w:pStyle w:val="Compact"/>
        <w:numPr>
          <w:numId w:val="1002"/>
          <w:ilvl w:val="0"/>
        </w:numPr>
      </w:pPr>
      <w:r>
        <w:t xml:space="preserve">Excellent communicators and problem-solvers</w:t>
      </w:r>
    </w:p>
    <w:p>
      <w:pPr>
        <w:pStyle w:val="Compact"/>
        <w:numPr>
          <w:numId w:val="1002"/>
          <w:ilvl w:val="0"/>
        </w:numPr>
      </w:pPr>
      <w:r>
        <w:t xml:space="preserve">Self-starters and able to work with minimal direction</w:t>
      </w:r>
    </w:p>
    <w:p>
      <w:pPr>
        <w:pStyle w:val="Compact"/>
        <w:numPr>
          <w:numId w:val="1002"/>
          <w:ilvl w:val="0"/>
        </w:numPr>
      </w:pPr>
      <w:r>
        <w:t xml:space="preserve">Able to communicate a clear understanding of their subject matter, work in cross-functional teams, respect individual differences, welcome diverse thinking, and offer informed suggestions to improve processes</w:t>
      </w:r>
    </w:p>
    <w:p>
      <w:pPr>
        <w:pStyle w:val="Compact"/>
        <w:numPr>
          <w:numId w:val="1002"/>
          <w:ilvl w:val="0"/>
        </w:numPr>
      </w:pPr>
      <w:r>
        <w:t xml:space="preserve">Proficient in AutoCAD, and Pro/Engineer/CREO (parts, assemblies and drawing creation)</w:t>
      </w:r>
    </w:p>
    <w:p>
      <w:pPr>
        <w:pStyle w:val="Compact"/>
        <w:numPr>
          <w:numId w:val="1002"/>
          <w:ilvl w:val="0"/>
        </w:numPr>
      </w:pPr>
      <w:r>
        <w:t xml:space="preserve">Proficiency with Revit 3D solid modeling software and familiarity with MRP/ERP systems</w:t>
      </w:r>
    </w:p>
    <w:p>
      <w:pPr>
        <w:pStyle w:val="Compact"/>
        <w:numPr>
          <w:numId w:val="1002"/>
          <w:ilvl w:val="0"/>
        </w:numPr>
      </w:pPr>
      <w:r>
        <w:t xml:space="preserve">Familiarity with the construction industry and its conventions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