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https://www.velvetjobs.com/job-descriptions/mechanical-commissioning-engineer</w:t>
        </w:r>
      </w:hyperlink>
    </w:p>
    <w:p>
      <w:pPr>
        <w:pStyle w:val="Heading1"/>
      </w:pPr>
      <w:bookmarkStart w:id="21" w:name="example-of-mechanical-commissioning-engineer-job-description"/>
      <w:r>
        <w:t xml:space="preserve">Example of Mechanical Commissioning Engineer Job Description</w:t>
      </w:r>
      <w:bookmarkEnd w:id="21"/>
    </w:p>
    <w:p>
      <w:pPr>
        <w:pStyle w:val="Compact"/>
      </w:pPr>
      <w:r>
        <w:t xml:space="preserve">Our company is growing rapidly and is hiring for a mechanical commissioning engineer. To join our growing team, please review the list of responsibilities and qualifications.</w:t>
      </w:r>
    </w:p>
    <w:p>
      <w:pPr>
        <w:pStyle w:val="Heading2"/>
      </w:pPr>
      <w:bookmarkStart w:id="22" w:name="responsibilities-for-mechanical-commissioning-engineer"/>
      <w:r>
        <w:t xml:space="preserve">Responsibilities for mechanical commissioning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 non-conforming events or equipment and develop countermeasure to prevent recurrence</w:t>
      </w:r>
    </w:p>
    <w:p>
      <w:pPr>
        <w:pStyle w:val="Compact"/>
        <w:numPr>
          <w:numId w:val="1001"/>
          <w:ilvl w:val="0"/>
        </w:numPr>
      </w:pPr>
      <w:r>
        <w:t xml:space="preserve">Ability to lead teams of technicians, vendors, and engineers in the startup of critical equipment and systems</w:t>
      </w:r>
    </w:p>
    <w:p>
      <w:pPr>
        <w:pStyle w:val="Compact"/>
        <w:numPr>
          <w:numId w:val="1001"/>
          <w:ilvl w:val="0"/>
        </w:numPr>
      </w:pPr>
      <w:r>
        <w:t xml:space="preserve">Train and certify Facilities personnel on new equipment and systems to ensure proper operation</w:t>
      </w:r>
    </w:p>
    <w:p>
      <w:pPr>
        <w:pStyle w:val="Compact"/>
        <w:numPr>
          <w:numId w:val="1001"/>
          <w:ilvl w:val="0"/>
        </w:numPr>
      </w:pPr>
      <w:r>
        <w:t xml:space="preserve">Assist the Lead ICA in the review and update of the Design Phase and Construction Phase Commissioning Plan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construction checklists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training requirements in conjunction with the Client FM team</w:t>
      </w:r>
    </w:p>
    <w:p>
      <w:pPr>
        <w:pStyle w:val="Compact"/>
        <w:numPr>
          <w:numId w:val="1001"/>
          <w:ilvl w:val="0"/>
        </w:numPr>
      </w:pPr>
      <w:r>
        <w:t xml:space="preserve">Perform a review of the design, drawings and specifications at the end of the design development stage</w:t>
      </w:r>
    </w:p>
    <w:p>
      <w:pPr>
        <w:pStyle w:val="Compact"/>
        <w:numPr>
          <w:numId w:val="1001"/>
          <w:ilvl w:val="0"/>
        </w:numPr>
      </w:pPr>
      <w:r>
        <w:t xml:space="preserve">Assist the Lead ICA in attending meetings arranged by the PQP or the Client to discuss and resolve all issues identified in the design matrix</w:t>
      </w:r>
    </w:p>
    <w:p>
      <w:pPr>
        <w:pStyle w:val="Compact"/>
        <w:numPr>
          <w:numId w:val="1001"/>
          <w:ilvl w:val="0"/>
        </w:numPr>
      </w:pPr>
      <w:r>
        <w:t xml:space="preserve">Review and witness commissioning process during construction and operation at the agreed frequency of witnessing</w:t>
      </w:r>
    </w:p>
    <w:p>
      <w:pPr>
        <w:pStyle w:val="Compact"/>
        <w:numPr>
          <w:numId w:val="1001"/>
          <w:ilvl w:val="0"/>
        </w:numPr>
      </w:pPr>
      <w:r>
        <w:t xml:space="preserve">Review Contractor’s schedule of commissioning activities</w:t>
      </w:r>
    </w:p>
    <w:p>
      <w:pPr>
        <w:pStyle w:val="Heading2"/>
      </w:pPr>
      <w:bookmarkStart w:id="23" w:name="qualifications-for-mechanical-commissioning-engineer"/>
      <w:r>
        <w:t xml:space="preserve">Qualifications for mechanical commissioning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Climbing of ladders is to be expected during field work assignments</w:t>
      </w:r>
    </w:p>
    <w:p>
      <w:pPr>
        <w:pStyle w:val="Compact"/>
        <w:numPr>
          <w:numId w:val="1002"/>
          <w:ilvl w:val="0"/>
        </w:numPr>
      </w:pPr>
      <w:r>
        <w:t xml:space="preserve">Ability to apply engineering principles to practical engineering problems</w:t>
      </w:r>
    </w:p>
    <w:p>
      <w:pPr>
        <w:pStyle w:val="Compact"/>
        <w:numPr>
          <w:numId w:val="1002"/>
          <w:ilvl w:val="0"/>
        </w:numPr>
      </w:pPr>
      <w:r>
        <w:t xml:space="preserve">Ability to relate abstract ideas to actual needs and adopt a well-reasoned course of action</w:t>
      </w:r>
    </w:p>
    <w:p>
      <w:pPr>
        <w:pStyle w:val="Compact"/>
        <w:numPr>
          <w:numId w:val="1002"/>
          <w:ilvl w:val="0"/>
        </w:numPr>
      </w:pPr>
      <w:r>
        <w:t xml:space="preserve">Ability to work collaboratively in a higher education environment and with outside resources such as contractors and designers</w:t>
      </w:r>
    </w:p>
    <w:p>
      <w:pPr>
        <w:pStyle w:val="Compact"/>
        <w:numPr>
          <w:numId w:val="1002"/>
          <w:ilvl w:val="0"/>
        </w:numPr>
      </w:pPr>
      <w:r>
        <w:t xml:space="preserve">Engineering operations experience for a large, research institution or other organization with a large number and variety of facilities, including utilities</w:t>
      </w:r>
    </w:p>
    <w:p>
      <w:pPr>
        <w:pStyle w:val="Compact"/>
        <w:numPr>
          <w:numId w:val="1002"/>
          <w:ilvl w:val="0"/>
        </w:numPr>
      </w:pPr>
      <w:r>
        <w:t xml:space="preserve">Experience with HVAC system commissioning and controls concepts and strategies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commission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commission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2021-10-28T13:30:18Z</dcterms:created>
  <dcterms:modified xsi:type="dcterms:W3CDTF">2021-10-28T13:30:18Z</dcterms:modified>
</cp:coreProperties>
</file>