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https://www.velvetjobs.com/job-descriptions/measurement-tech</w:t>
        </w:r>
      </w:hyperlink>
    </w:p>
    <w:p>
      <w:pPr>
        <w:pStyle w:val="Heading1"/>
      </w:pPr>
      <w:bookmarkStart w:id="21" w:name="example-of-measurement-tech-job-description"/>
      <w:r>
        <w:t xml:space="preserve">Example of Measurement Tech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measurement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measurement-tech"/>
      <w:r>
        <w:t xml:space="preserve">Responsibilities for measurement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Design, implement, and maintain multiple data collection and ingestion processes, supporting critical risk management functions</w:t>
      </w:r>
    </w:p>
    <w:p>
      <w:pPr>
        <w:pStyle w:val="Compact"/>
        <w:numPr>
          <w:numId w:val="1001"/>
          <w:ilvl w:val="0"/>
        </w:numPr>
      </w:pPr>
      <w:r>
        <w:t xml:space="preserve">Contribute to architectural discussions and drive continuous improvement of the data platforms supporting Technology Risk</w:t>
      </w:r>
    </w:p>
    <w:p>
      <w:pPr>
        <w:pStyle w:val="Compact"/>
        <w:numPr>
          <w:numId w:val="1001"/>
          <w:ilvl w:val="0"/>
        </w:numPr>
      </w:pPr>
      <w:r>
        <w:t xml:space="preserve">Drive the adoption of enterprise data technologies to improve the reliability and scalability of implemented solutions</w:t>
      </w:r>
    </w:p>
    <w:p>
      <w:pPr>
        <w:pStyle w:val="Compact"/>
        <w:numPr>
          <w:numId w:val="1001"/>
          <w:ilvl w:val="0"/>
        </w:numPr>
      </w:pPr>
      <w:r>
        <w:t xml:space="preserve">Work closely with technology partners to leverage distributed computing systems, adhere to development best practices and standards, and build reusable and extendable solutions</w:t>
      </w:r>
    </w:p>
    <w:p>
      <w:pPr>
        <w:pStyle w:val="Compact"/>
        <w:numPr>
          <w:numId w:val="1001"/>
          <w:ilvl w:val="0"/>
        </w:numPr>
      </w:pPr>
      <w:r>
        <w:t xml:space="preserve">Keep up to date with emerging technologies, tools, and techniques in the areas data collection and analysis</w:t>
      </w:r>
    </w:p>
    <w:p>
      <w:pPr>
        <w:pStyle w:val="Compact"/>
        <w:numPr>
          <w:numId w:val="1001"/>
          <w:ilvl w:val="0"/>
        </w:numPr>
      </w:pPr>
      <w:r>
        <w:t xml:space="preserve">Hypothesize, plan and execute exploratory analyses, using data collected from sources throughout the firm</w:t>
      </w:r>
    </w:p>
    <w:p>
      <w:pPr>
        <w:pStyle w:val="Compact"/>
        <w:numPr>
          <w:numId w:val="1001"/>
          <w:ilvl w:val="0"/>
        </w:numPr>
      </w:pPr>
      <w:r>
        <w:t xml:space="preserve">Develop the team?s research agenda and prospect list of internal sponsors</w:t>
      </w:r>
    </w:p>
    <w:p>
      <w:pPr>
        <w:pStyle w:val="Compact"/>
        <w:numPr>
          <w:numId w:val="1001"/>
          <w:ilvl w:val="0"/>
        </w:numPr>
      </w:pPr>
      <w:r>
        <w:t xml:space="preserve">Prototype analytics that measure the effectiveness of technology risk controls</w:t>
      </w:r>
    </w:p>
    <w:p>
      <w:pPr>
        <w:pStyle w:val="Compact"/>
        <w:numPr>
          <w:numId w:val="1001"/>
          <w:ilvl w:val="0"/>
        </w:numPr>
      </w:pPr>
      <w:r>
        <w:t xml:space="preserve">Create ad hoc data sets in response to inquiries from internal clients (SIRT, Advisory, etc)</w:t>
      </w:r>
    </w:p>
    <w:p>
      <w:pPr>
        <w:pStyle w:val="Compact"/>
        <w:numPr>
          <w:numId w:val="1001"/>
          <w:ilvl w:val="0"/>
        </w:numPr>
      </w:pPr>
      <w:r>
        <w:t xml:space="preserve">Present findings to sponsors and internal audiences</w:t>
      </w:r>
    </w:p>
    <w:p>
      <w:pPr>
        <w:pStyle w:val="Heading2"/>
      </w:pPr>
      <w:bookmarkStart w:id="23" w:name="qualifications-for-measurement-tech"/>
      <w:r>
        <w:t xml:space="preserve">Qualifications for measurement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New hires to the Company will be required to pass a pre-employment drug test(s) and are subject to a background check</w:t>
      </w:r>
    </w:p>
    <w:p>
      <w:pPr>
        <w:pStyle w:val="Compact"/>
        <w:numPr>
          <w:numId w:val="1002"/>
          <w:ilvl w:val="0"/>
        </w:numPr>
      </w:pPr>
      <w:r>
        <w:t xml:space="preserve">Desired 3 years automotive testing experience with applied mechanical skills</w:t>
      </w:r>
    </w:p>
    <w:p>
      <w:pPr>
        <w:pStyle w:val="Compact"/>
        <w:numPr>
          <w:numId w:val="1002"/>
          <w:ilvl w:val="0"/>
        </w:numPr>
      </w:pPr>
      <w:r>
        <w:t xml:space="preserve">Formal automotive mechanics course completed desired</w:t>
      </w:r>
    </w:p>
    <w:p>
      <w:pPr>
        <w:pStyle w:val="Compact"/>
        <w:numPr>
          <w:numId w:val="1002"/>
          <w:ilvl w:val="0"/>
        </w:numPr>
      </w:pPr>
      <w:r>
        <w:t xml:space="preserve">Knowledge of computer, data entry experience, accurate keyboarding skills and data processing fundamentals necessary</w:t>
      </w:r>
    </w:p>
    <w:p>
      <w:pPr>
        <w:pStyle w:val="Compact"/>
        <w:numPr>
          <w:numId w:val="1002"/>
          <w:ilvl w:val="0"/>
        </w:numPr>
      </w:pPr>
      <w:r>
        <w:t xml:space="preserve">Requires ability to lift, carry and handle component parts weighing up to 50 lbs</w:t>
      </w:r>
    </w:p>
    <w:p>
      <w:pPr>
        <w:pStyle w:val="Compact"/>
        <w:numPr>
          <w:numId w:val="1002"/>
          <w:ilvl w:val="0"/>
        </w:numPr>
      </w:pPr>
      <w:r>
        <w:t xml:space="preserve">Computer and basic office software experience strong background in the natural gas industry are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asurement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asurement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2021-10-28T12:49:44Z</dcterms:created>
  <dcterms:modified xsi:type="dcterms:W3CDTF">2021-10-28T12:49:44Z</dcterms:modified>
</cp:coreProperties>
</file>