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https://www.velvetjobs.com/job-descriptions/measurement-analyst</w:t>
        </w:r>
      </w:hyperlink>
    </w:p>
    <w:p>
      <w:pPr>
        <w:pStyle w:val="Heading1"/>
      </w:pPr>
      <w:bookmarkStart w:id="21" w:name="example-of-measurement-analyst-job-description"/>
      <w:r>
        <w:t xml:space="preserve">Example of Measurement Analyst Job Description</w:t>
      </w:r>
      <w:bookmarkEnd w:id="21"/>
    </w:p>
    <w:p>
      <w:pPr>
        <w:pStyle w:val="Compact"/>
      </w:pPr>
      <w:r>
        <w:t xml:space="preserve">Our innovative and growing company is looking for a measurement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asurement-analyst"/>
      <w:r>
        <w:t xml:space="preserve">Responsibilities for measurement analyst</w:t>
      </w:r>
      <w:bookmarkEnd w:id="22"/>
    </w:p>
    <w:p>
      <w:pPr>
        <w:pStyle w:val="Compact"/>
        <w:numPr>
          <w:numId w:val="1001"/>
          <w:ilvl w:val="0"/>
        </w:numPr>
      </w:pPr>
      <w:r>
        <w:t xml:space="preserve">Keeping up with digital and social trends</w:t>
      </w:r>
    </w:p>
    <w:p>
      <w:pPr>
        <w:pStyle w:val="Compact"/>
        <w:numPr>
          <w:numId w:val="1001"/>
          <w:ilvl w:val="0"/>
        </w:numPr>
      </w:pPr>
      <w:r>
        <w:t xml:space="preserve">Collect and process custodial data</w:t>
      </w:r>
    </w:p>
    <w:p>
      <w:pPr>
        <w:pStyle w:val="Compact"/>
        <w:numPr>
          <w:numId w:val="1001"/>
          <w:ilvl w:val="0"/>
        </w:numPr>
      </w:pPr>
      <w:r>
        <w:t xml:space="preserve">Investigate discrepancies and confirm or correct data</w:t>
      </w:r>
    </w:p>
    <w:p>
      <w:pPr>
        <w:pStyle w:val="Compact"/>
        <w:numPr>
          <w:numId w:val="1001"/>
          <w:ilvl w:val="0"/>
        </w:numPr>
      </w:pPr>
      <w:r>
        <w:t xml:space="preserve">Escalate, investigate and document discrepancies such as unexplained market value changes, corporate actions issues or incorrect feeds</w:t>
      </w:r>
    </w:p>
    <w:p>
      <w:pPr>
        <w:pStyle w:val="Compact"/>
        <w:numPr>
          <w:numId w:val="1001"/>
          <w:ilvl w:val="0"/>
        </w:numPr>
      </w:pPr>
      <w:r>
        <w:t xml:space="preserve">Consistently strive to exceed clients’ expectations of our service delivery to R&amp;IA clients</w:t>
      </w:r>
    </w:p>
    <w:p>
      <w:pPr>
        <w:pStyle w:val="Compact"/>
        <w:numPr>
          <w:numId w:val="1001"/>
          <w:ilvl w:val="0"/>
        </w:numPr>
      </w:pPr>
      <w:r>
        <w:t xml:space="preserve">Develop a thorough understanding of liquidity risk changes in the Capital Markets and Investor Services platforms</w:t>
      </w:r>
    </w:p>
    <w:p>
      <w:pPr>
        <w:pStyle w:val="Compact"/>
        <w:numPr>
          <w:numId w:val="1001"/>
          <w:ilvl w:val="0"/>
        </w:numPr>
      </w:pPr>
      <w:r>
        <w:t xml:space="preserve">Perform variance analysis and explain the drivers of the changes and understand the data sources and process in the reporting tool and provide routine health check and determine the breaks, needed fixes and follow through</w:t>
      </w:r>
    </w:p>
    <w:p>
      <w:pPr>
        <w:pStyle w:val="Compact"/>
        <w:numPr>
          <w:numId w:val="1001"/>
          <w:ilvl w:val="0"/>
        </w:numPr>
      </w:pPr>
      <w:r>
        <w:t xml:space="preserve">Produce monthly reconciliation between reporting views and the complex CM&amp;ITS Balance Sheet including variance analysis in partnership with Finance and Operations</w:t>
      </w:r>
    </w:p>
    <w:p>
      <w:pPr>
        <w:pStyle w:val="Compact"/>
        <w:numPr>
          <w:numId w:val="1001"/>
          <w:ilvl w:val="0"/>
        </w:numPr>
      </w:pPr>
      <w:r>
        <w:t xml:space="preserve">Identify various GL and Product mapping issues, as well liaise with Risk ITs to solve the source mapping issues to improve the data integrity and completeness for the report</w:t>
      </w:r>
    </w:p>
    <w:p>
      <w:pPr>
        <w:pStyle w:val="Compact"/>
        <w:numPr>
          <w:numId w:val="1001"/>
          <w:ilvl w:val="0"/>
        </w:numPr>
      </w:pPr>
      <w:r>
        <w:t xml:space="preserve">Create different ad hoc reports to assist analysis and diagnosis in the reporting tool</w:t>
      </w:r>
    </w:p>
    <w:p>
      <w:pPr>
        <w:pStyle w:val="Heading2"/>
      </w:pPr>
      <w:bookmarkStart w:id="23" w:name="qualifications-for-measurement-analyst"/>
      <w:r>
        <w:t xml:space="preserve">Qualifications for measurement analyst</w:t>
      </w:r>
      <w:bookmarkEnd w:id="23"/>
    </w:p>
    <w:p>
      <w:pPr>
        <w:pStyle w:val="Compact"/>
        <w:numPr>
          <w:numId w:val="1002"/>
          <w:ilvl w:val="0"/>
        </w:numPr>
      </w:pPr>
      <w:r>
        <w:t xml:space="preserve">Experience in large volume reporting / data management</w:t>
      </w:r>
    </w:p>
    <w:p>
      <w:pPr>
        <w:pStyle w:val="Compact"/>
        <w:numPr>
          <w:numId w:val="1002"/>
          <w:ilvl w:val="0"/>
        </w:numPr>
      </w:pPr>
      <w:r>
        <w:t xml:space="preserve">Proven ability to work cross-functionally and virtually translate business requirements</w:t>
      </w:r>
    </w:p>
    <w:p>
      <w:pPr>
        <w:pStyle w:val="Compact"/>
        <w:numPr>
          <w:numId w:val="1002"/>
          <w:ilvl w:val="0"/>
        </w:numPr>
      </w:pPr>
      <w:r>
        <w:t xml:space="preserve">Experience within financial or professional services would be a distinct advantage</w:t>
      </w:r>
    </w:p>
    <w:p>
      <w:pPr>
        <w:pStyle w:val="Compact"/>
        <w:numPr>
          <w:numId w:val="1002"/>
          <w:ilvl w:val="0"/>
        </w:numPr>
      </w:pPr>
      <w:r>
        <w:t xml:space="preserve">2+ years in application risk consulting or management</w:t>
      </w:r>
    </w:p>
    <w:p>
      <w:pPr>
        <w:pStyle w:val="Compact"/>
        <w:numPr>
          <w:numId w:val="1002"/>
          <w:ilvl w:val="0"/>
        </w:numPr>
      </w:pPr>
      <w:r>
        <w:t xml:space="preserve">Excellent presentation and client relationship management skills</w:t>
      </w:r>
    </w:p>
    <w:p>
      <w:pPr>
        <w:pStyle w:val="Compact"/>
        <w:numPr>
          <w:numId w:val="1002"/>
          <w:ilvl w:val="0"/>
        </w:numPr>
      </w:pPr>
      <w:r>
        <w:t xml:space="preserve">Demonstrate a passion and thought leadership for and deep understanding of information security and the impact of new technologies, services and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asur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asur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2021-10-28T12:55:53Z</dcterms:created>
  <dcterms:modified xsi:type="dcterms:W3CDTF">2021-10-28T12:55:53Z</dcterms:modified>
</cp:coreProperties>
</file>