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https://www.velvetjobs.com/job-descriptions/math-coach</w:t>
        </w:r>
      </w:hyperlink>
    </w:p>
    <w:p>
      <w:pPr>
        <w:pStyle w:val="Heading1"/>
      </w:pPr>
      <w:bookmarkStart w:id="21" w:name="example-of-math-coach-job-description"/>
      <w:r>
        <w:t xml:space="preserve">Example of Math Coach Job Description</w:t>
      </w:r>
      <w:bookmarkEnd w:id="21"/>
    </w:p>
    <w:p>
      <w:pPr>
        <w:pStyle w:val="Compact"/>
      </w:pPr>
      <w:r>
        <w:t xml:space="preserve">Our growing company is hiring for a math coach.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th-coach"/>
      <w:r>
        <w:t xml:space="preserve">Responsibilities for math coach</w:t>
      </w:r>
      <w:bookmarkEnd w:id="22"/>
    </w:p>
    <w:p>
      <w:pPr>
        <w:pStyle w:val="Compact"/>
        <w:numPr>
          <w:numId w:val="1001"/>
          <w:ilvl w:val="0"/>
        </w:numPr>
      </w:pPr>
      <w:r>
        <w:t xml:space="preserve">Facilitates professional learning communities through modeling, co-planning, and co-teaching</w:t>
      </w:r>
    </w:p>
    <w:p>
      <w:pPr>
        <w:pStyle w:val="Compact"/>
        <w:numPr>
          <w:numId w:val="1001"/>
          <w:ilvl w:val="0"/>
        </w:numPr>
      </w:pPr>
      <w:r>
        <w:t xml:space="preserve">Analyze system, school and student data to determine trends to ensure the most effective strategies for meeting and exceeding student achievement goals</w:t>
      </w:r>
    </w:p>
    <w:p>
      <w:pPr>
        <w:pStyle w:val="Compact"/>
        <w:numPr>
          <w:numId w:val="1001"/>
          <w:ilvl w:val="0"/>
        </w:numPr>
      </w:pPr>
      <w:r>
        <w:t xml:space="preserve">Monitor students’ progress and arrange for academic interventions based on formative and summative assessments</w:t>
      </w:r>
    </w:p>
    <w:p>
      <w:pPr>
        <w:pStyle w:val="Compact"/>
        <w:numPr>
          <w:numId w:val="1001"/>
          <w:ilvl w:val="0"/>
        </w:numPr>
      </w:pPr>
      <w:r>
        <w:t xml:space="preserve">Assist with reviewing classroom lesson plans and provide lesson plan feedback to teachers</w:t>
      </w:r>
    </w:p>
    <w:p>
      <w:pPr>
        <w:pStyle w:val="Compact"/>
        <w:numPr>
          <w:numId w:val="1001"/>
          <w:ilvl w:val="0"/>
        </w:numPr>
      </w:pPr>
      <w:r>
        <w:t xml:space="preserve">Coordinates community and parent involvement in mathematics through partnerships, events, after-school clubs</w:t>
      </w:r>
    </w:p>
    <w:p>
      <w:pPr>
        <w:pStyle w:val="Compact"/>
        <w:numPr>
          <w:numId w:val="1001"/>
          <w:ilvl w:val="0"/>
        </w:numPr>
      </w:pPr>
      <w:r>
        <w:t xml:space="preserve">Serves as a resource to school administrators and content area teachers in identifying mathematics needs, adapting instructional techniques, and implementing Mathematics program</w:t>
      </w:r>
    </w:p>
    <w:p>
      <w:pPr>
        <w:pStyle w:val="Compact"/>
        <w:numPr>
          <w:numId w:val="1001"/>
          <w:ilvl w:val="0"/>
        </w:numPr>
      </w:pPr>
      <w:r>
        <w:t xml:space="preserve">Assists with the development of school mathematics teams</w:t>
      </w:r>
    </w:p>
    <w:p>
      <w:pPr>
        <w:pStyle w:val="Compact"/>
        <w:numPr>
          <w:numId w:val="1001"/>
          <w:ilvl w:val="0"/>
        </w:numPr>
      </w:pPr>
      <w:r>
        <w:t xml:space="preserve">Demonstrates command of and expertise in their content area</w:t>
      </w:r>
    </w:p>
    <w:p>
      <w:pPr>
        <w:pStyle w:val="Compact"/>
        <w:numPr>
          <w:numId w:val="1001"/>
          <w:ilvl w:val="0"/>
        </w:numPr>
      </w:pPr>
      <w:r>
        <w:t xml:space="preserve">Designs and facilitates monthly content specific training for teachers and building level coaches</w:t>
      </w:r>
    </w:p>
    <w:p>
      <w:pPr>
        <w:pStyle w:val="Compact"/>
        <w:numPr>
          <w:numId w:val="1001"/>
          <w:ilvl w:val="0"/>
        </w:numPr>
      </w:pPr>
      <w:r>
        <w:t xml:space="preserve">Creates day by day pacing guides to support authentic lesson development</w:t>
      </w:r>
    </w:p>
    <w:p>
      <w:pPr>
        <w:pStyle w:val="Heading2"/>
      </w:pPr>
      <w:bookmarkStart w:id="23" w:name="qualifications-for-math-coach"/>
      <w:r>
        <w:t xml:space="preserve">Qualifications for math coach</w:t>
      </w:r>
      <w:bookmarkEnd w:id="23"/>
    </w:p>
    <w:p>
      <w:pPr>
        <w:pStyle w:val="Compact"/>
        <w:numPr>
          <w:numId w:val="1002"/>
          <w:ilvl w:val="0"/>
        </w:numPr>
      </w:pPr>
      <w:r>
        <w:t xml:space="preserve">Demonstrated experience/expertise working with students with learning disabilities or special education</w:t>
      </w:r>
    </w:p>
    <w:p>
      <w:pPr>
        <w:pStyle w:val="Compact"/>
        <w:numPr>
          <w:numId w:val="1002"/>
          <w:ilvl w:val="0"/>
        </w:numPr>
      </w:pPr>
      <w:r>
        <w:t xml:space="preserve">MINIMUM QUALIFICATION STANDARDS</w:t>
      </w:r>
    </w:p>
    <w:p>
      <w:pPr>
        <w:pStyle w:val="Compact"/>
        <w:numPr>
          <w:numId w:val="1002"/>
          <w:ilvl w:val="0"/>
        </w:numPr>
      </w:pPr>
      <w:r>
        <w:t xml:space="preserve">Authentic assessment of student learning</w:t>
      </w:r>
    </w:p>
    <w:p>
      <w:pPr>
        <w:pStyle w:val="Compact"/>
        <w:numPr>
          <w:numId w:val="1002"/>
          <w:ilvl w:val="0"/>
        </w:numPr>
      </w:pPr>
      <w:r>
        <w:t xml:space="preserve">Must have attended college for at least two semesters</w:t>
      </w:r>
    </w:p>
    <w:p>
      <w:pPr>
        <w:pStyle w:val="Compact"/>
        <w:numPr>
          <w:numId w:val="1002"/>
          <w:ilvl w:val="0"/>
        </w:numPr>
      </w:pPr>
      <w:r>
        <w:t xml:space="preserve">Must have a ‘B,’ preferably an ‘A’ or better in the courses to be tutored (College Algebra-Math 1314)</w:t>
      </w:r>
    </w:p>
    <w:p>
      <w:pPr>
        <w:pStyle w:val="Compact"/>
        <w:numPr>
          <w:numId w:val="1002"/>
          <w:ilvl w:val="0"/>
        </w:numPr>
      </w:pPr>
      <w:r>
        <w:t xml:space="preserve">Must have a clear a criminal background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th-coa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th-coa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2021-10-28T13:07:27Z</dcterms:created>
  <dcterms:modified xsi:type="dcterms:W3CDTF">2021-10-28T13:07:27Z</dcterms:modified>
</cp:coreProperties>
</file>