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https://www.velvetjobs.com/job-descriptions/math-coach</w:t>
        </w:r>
      </w:hyperlink>
    </w:p>
    <w:p>
      <w:pPr>
        <w:pStyle w:val="Heading1"/>
      </w:pPr>
      <w:bookmarkStart w:id="21" w:name="example-of-math-coach-job-description"/>
      <w:r>
        <w:t xml:space="preserve">Example of Math Coach Job Description</w:t>
      </w:r>
      <w:bookmarkEnd w:id="21"/>
    </w:p>
    <w:p>
      <w:pPr>
        <w:pStyle w:val="Compact"/>
      </w:pPr>
      <w:r>
        <w:t xml:space="preserve">Our company is growing rapidly and is hiring for a math coach.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th-coach"/>
      <w:r>
        <w:t xml:space="preserve">Responsibilities for math coach</w:t>
      </w:r>
      <w:bookmarkEnd w:id="22"/>
    </w:p>
    <w:p>
      <w:pPr>
        <w:pStyle w:val="Compact"/>
        <w:numPr>
          <w:numId w:val="1001"/>
          <w:ilvl w:val="0"/>
        </w:numPr>
      </w:pPr>
      <w:r>
        <w:t xml:space="preserve">Participate in ongoing personal professional learning experiences, PD, LSA Days, and coursework as a means of enhancing the instructional, intervention, and assessment support provided to teachers</w:t>
      </w:r>
    </w:p>
    <w:p>
      <w:pPr>
        <w:pStyle w:val="Compact"/>
        <w:numPr>
          <w:numId w:val="1001"/>
          <w:ilvl w:val="0"/>
        </w:numPr>
      </w:pPr>
      <w:r>
        <w:t xml:space="preserve">Monitors student progress, including electronic resources and course completion</w:t>
      </w:r>
    </w:p>
    <w:p>
      <w:pPr>
        <w:pStyle w:val="Compact"/>
        <w:numPr>
          <w:numId w:val="1001"/>
          <w:ilvl w:val="0"/>
        </w:numPr>
      </w:pPr>
      <w:r>
        <w:t xml:space="preserve">Supports students with technical components of creating accounts and establishing needed credentials to access various online resources</w:t>
      </w:r>
    </w:p>
    <w:p>
      <w:pPr>
        <w:pStyle w:val="Compact"/>
        <w:numPr>
          <w:numId w:val="1001"/>
          <w:ilvl w:val="0"/>
        </w:numPr>
      </w:pPr>
      <w:r>
        <w:t xml:space="preserve">Guides students as they navigate through a variety of manual and online resources to provide support in preparation placement testing</w:t>
      </w:r>
    </w:p>
    <w:p>
      <w:pPr>
        <w:pStyle w:val="Compact"/>
        <w:numPr>
          <w:numId w:val="1001"/>
          <w:ilvl w:val="0"/>
        </w:numPr>
      </w:pPr>
      <w:r>
        <w:t xml:space="preserve">Collaborates with faculty tutoring coordinators, faculty coordinators, and deans to provide personalized discipline specific support</w:t>
      </w:r>
    </w:p>
    <w:p>
      <w:pPr>
        <w:pStyle w:val="Compact"/>
        <w:numPr>
          <w:numId w:val="1001"/>
          <w:ilvl w:val="0"/>
        </w:numPr>
      </w:pPr>
      <w:r>
        <w:t xml:space="preserve">May facilitate Placement Preparation workshops in multiple formats and modes</w:t>
      </w:r>
    </w:p>
    <w:p>
      <w:pPr>
        <w:pStyle w:val="Compact"/>
        <w:numPr>
          <w:numId w:val="1001"/>
          <w:ilvl w:val="0"/>
        </w:numPr>
      </w:pPr>
      <w:r>
        <w:t xml:space="preserve">Collaborates with Student and Academic Affairs colleagues to streamline and deliver pre-enrollment placement testing and related processes</w:t>
      </w:r>
    </w:p>
    <w:p>
      <w:pPr>
        <w:pStyle w:val="Compact"/>
        <w:numPr>
          <w:numId w:val="1001"/>
          <w:ilvl w:val="0"/>
        </w:numPr>
      </w:pPr>
      <w:r>
        <w:t xml:space="preserve">Conducts in-person, on-campus outreach to students at various stages of progress to provide encouragement and support</w:t>
      </w:r>
    </w:p>
    <w:p>
      <w:pPr>
        <w:pStyle w:val="Compact"/>
        <w:numPr>
          <w:numId w:val="1001"/>
          <w:ilvl w:val="0"/>
        </w:numPr>
      </w:pPr>
      <w:r>
        <w:t xml:space="preserve">Works collaboratively with student peer tutors/coaches</w:t>
      </w:r>
    </w:p>
    <w:p>
      <w:pPr>
        <w:pStyle w:val="Compact"/>
        <w:numPr>
          <w:numId w:val="1001"/>
          <w:ilvl w:val="0"/>
        </w:numPr>
      </w:pPr>
      <w:r>
        <w:t xml:space="preserve">Develop and oversee the innovative implementation of an interdisciplinary course of study that supports district learning goals and objectives and aligns with state curricular frameworks</w:t>
      </w:r>
    </w:p>
    <w:p>
      <w:pPr>
        <w:pStyle w:val="Heading2"/>
      </w:pPr>
      <w:bookmarkStart w:id="23" w:name="qualifications-for-math-coach"/>
      <w:r>
        <w:t xml:space="preserve">Qualifications for math coach</w:t>
      </w:r>
      <w:bookmarkEnd w:id="23"/>
    </w:p>
    <w:p>
      <w:pPr>
        <w:pStyle w:val="Compact"/>
        <w:numPr>
          <w:numId w:val="1002"/>
          <w:ilvl w:val="0"/>
        </w:numPr>
      </w:pPr>
      <w:r>
        <w:t xml:space="preserve">Bachelor’s degree in Educational Technology or related areas</w:t>
      </w:r>
    </w:p>
    <w:p>
      <w:pPr>
        <w:pStyle w:val="Compact"/>
        <w:numPr>
          <w:numId w:val="1002"/>
          <w:ilvl w:val="0"/>
        </w:numPr>
      </w:pPr>
      <w:r>
        <w:t xml:space="preserve">Active and in good standing 300 law certificate</w:t>
      </w:r>
    </w:p>
    <w:p>
      <w:pPr>
        <w:pStyle w:val="Compact"/>
        <w:numPr>
          <w:numId w:val="1002"/>
          <w:ilvl w:val="0"/>
        </w:numPr>
      </w:pPr>
      <w:r>
        <w:t xml:space="preserve">Knowledge of coaching techniques and procedures for respective sport(s)</w:t>
      </w:r>
    </w:p>
    <w:p>
      <w:pPr>
        <w:pStyle w:val="Compact"/>
        <w:numPr>
          <w:numId w:val="1002"/>
          <w:ilvl w:val="0"/>
        </w:numPr>
      </w:pPr>
      <w:r>
        <w:t xml:space="preserve">Minimum of three years of demonstrated relevant professional experience</w:t>
      </w:r>
    </w:p>
    <w:p>
      <w:pPr>
        <w:pStyle w:val="Compact"/>
        <w:numPr>
          <w:numId w:val="1002"/>
          <w:ilvl w:val="0"/>
        </w:numPr>
      </w:pPr>
      <w:r>
        <w:t xml:space="preserve">Possess basic-level project management skills</w:t>
      </w:r>
    </w:p>
    <w:p>
      <w:pPr>
        <w:pStyle w:val="Compact"/>
        <w:numPr>
          <w:numId w:val="1002"/>
          <w:ilvl w:val="0"/>
        </w:numPr>
      </w:pPr>
      <w:r>
        <w:t xml:space="preserve">Demonstrated experience working at a community college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th-coa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th-coa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2021-10-28T12:48:35Z</dcterms:created>
  <dcterms:modified xsi:type="dcterms:W3CDTF">2021-10-28T12:48:35Z</dcterms:modified>
</cp:coreProperties>
</file>