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https://www.velvetjobs.com/job-descriptions/materials-scientist</w:t>
        </w:r>
      </w:hyperlink>
    </w:p>
    <w:p>
      <w:pPr>
        <w:pStyle w:val="Heading1"/>
      </w:pPr>
      <w:bookmarkStart w:id="21" w:name="example-of-materials-scientist-job-description"/>
      <w:r>
        <w:t xml:space="preserve">Example of Materials Scientist Job Description</w:t>
      </w:r>
      <w:bookmarkEnd w:id="21"/>
    </w:p>
    <w:p>
      <w:pPr>
        <w:pStyle w:val="Compact"/>
      </w:pPr>
      <w:r>
        <w:t xml:space="preserve">Our growing company is looking for a materials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scientist"/>
      <w:r>
        <w:t xml:space="preserve">Responsibilities for materials scientist</w:t>
      </w:r>
      <w:bookmarkEnd w:id="22"/>
    </w:p>
    <w:p>
      <w:pPr>
        <w:pStyle w:val="Compact"/>
        <w:numPr>
          <w:numId w:val="1001"/>
          <w:ilvl w:val="0"/>
        </w:numPr>
      </w:pPr>
      <w:r>
        <w:t xml:space="preserve">Communicate testing status and perform assigned analytical activities to support on-going projects</w:t>
      </w:r>
    </w:p>
    <w:p>
      <w:pPr>
        <w:pStyle w:val="Compact"/>
        <w:numPr>
          <w:numId w:val="1001"/>
          <w:ilvl w:val="0"/>
        </w:numPr>
      </w:pPr>
      <w:r>
        <w:t xml:space="preserve">B.S with 0-3 years of professional experience required and/or M.S with 0-2 years of professional experience required</w:t>
      </w:r>
    </w:p>
    <w:p>
      <w:pPr>
        <w:pStyle w:val="Compact"/>
        <w:numPr>
          <w:numId w:val="1001"/>
          <w:ilvl w:val="0"/>
        </w:numPr>
      </w:pPr>
      <w:r>
        <w:t xml:space="preserve">Experience in formulation or manufacturing of consumer/pharmaceutical products is highly preferred</w:t>
      </w:r>
    </w:p>
    <w:p>
      <w:pPr>
        <w:pStyle w:val="Compact"/>
        <w:numPr>
          <w:numId w:val="1001"/>
          <w:ilvl w:val="0"/>
        </w:numPr>
      </w:pPr>
      <w:r>
        <w:t xml:space="preserve">Experience with consumer products, such as skin care, skin cleansers, hair care, oral care, baby care and/or deodorant products is highly preferred</w:t>
      </w:r>
    </w:p>
    <w:p>
      <w:pPr>
        <w:pStyle w:val="Compact"/>
        <w:numPr>
          <w:numId w:val="1001"/>
          <w:ilvl w:val="0"/>
        </w:numPr>
      </w:pPr>
      <w:r>
        <w:t xml:space="preserve">MS Office (Word and Excel) proficiency and solid presentation skills are required</w:t>
      </w:r>
    </w:p>
    <w:p>
      <w:pPr>
        <w:pStyle w:val="Compact"/>
        <w:numPr>
          <w:numId w:val="1001"/>
          <w:ilvl w:val="0"/>
        </w:numPr>
      </w:pPr>
      <w:r>
        <w:t xml:space="preserve">Experience working with raw material suppliers or raw material manufacturing and testing is preferred</w:t>
      </w:r>
    </w:p>
    <w:p>
      <w:pPr>
        <w:pStyle w:val="Compact"/>
        <w:numPr>
          <w:numId w:val="1001"/>
          <w:ilvl w:val="0"/>
        </w:numPr>
      </w:pPr>
      <w:r>
        <w:t xml:space="preserve">Support life cycle management of materials used in the clinical and commercial supply chain including technical assessment of supplier-initiated and CMO-initiated changes</w:t>
      </w:r>
    </w:p>
    <w:p>
      <w:pPr>
        <w:pStyle w:val="Compact"/>
        <w:numPr>
          <w:numId w:val="1001"/>
          <w:ilvl w:val="0"/>
        </w:numPr>
      </w:pPr>
      <w:r>
        <w:t xml:space="preserve">Manage and improve Material Qualification process in close collaboration with partners in procurement, quality and technical operations</w:t>
      </w:r>
    </w:p>
    <w:p>
      <w:pPr>
        <w:pStyle w:val="Compact"/>
        <w:numPr>
          <w:numId w:val="1001"/>
          <w:ilvl w:val="0"/>
        </w:numPr>
      </w:pPr>
      <w:r>
        <w:t xml:space="preserve">Develop raw material specifications, , cell culture media, chromatography resins, excipients and adjuvants</w:t>
      </w:r>
    </w:p>
    <w:p>
      <w:pPr>
        <w:pStyle w:val="Compact"/>
        <w:numPr>
          <w:numId w:val="1001"/>
          <w:ilvl w:val="0"/>
        </w:numPr>
      </w:pPr>
      <w:r>
        <w:t xml:space="preserve">Review and implement industry and regulatory requirements for raw materials, , ICH guidance</w:t>
      </w:r>
    </w:p>
    <w:p>
      <w:pPr>
        <w:pStyle w:val="Heading2"/>
      </w:pPr>
      <w:bookmarkStart w:id="23" w:name="qualifications-for-materials-scientist"/>
      <w:r>
        <w:t xml:space="preserve">Qualifications for materials scientist</w:t>
      </w:r>
      <w:bookmarkEnd w:id="23"/>
    </w:p>
    <w:p>
      <w:pPr>
        <w:pStyle w:val="Compact"/>
        <w:numPr>
          <w:numId w:val="1002"/>
          <w:ilvl w:val="0"/>
        </w:numPr>
      </w:pPr>
      <w:r>
        <w:t xml:space="preserve">Design and implement risk assessments for raw materials with suppliers and support internal efforts for identification and control of Critical Material Attributes</w:t>
      </w:r>
    </w:p>
    <w:p>
      <w:pPr>
        <w:pStyle w:val="Compact"/>
        <w:numPr>
          <w:numId w:val="1002"/>
          <w:ilvl w:val="0"/>
        </w:numPr>
      </w:pPr>
      <w:r>
        <w:t xml:space="preserve">Support enhanced characterization and data analysis, , latent variable statistical models</w:t>
      </w:r>
    </w:p>
    <w:p>
      <w:pPr>
        <w:pStyle w:val="Compact"/>
        <w:numPr>
          <w:numId w:val="1002"/>
          <w:ilvl w:val="0"/>
        </w:numPr>
      </w:pPr>
      <w:r>
        <w:t xml:space="preserve">In close collaboration with API and DP technical teams, formulate characterization plans to advance understanding of raw materials in manufacturing processes and formulations including, design, execution and/or lead designed experiments in support of raw material qualification</w:t>
      </w:r>
    </w:p>
    <w:p>
      <w:pPr>
        <w:pStyle w:val="Compact"/>
        <w:numPr>
          <w:numId w:val="1002"/>
          <w:ilvl w:val="0"/>
        </w:numPr>
      </w:pPr>
      <w:r>
        <w:t xml:space="preserve">Ensure the proper and timely preparation of technical reports</w:t>
      </w:r>
    </w:p>
    <w:p>
      <w:pPr>
        <w:pStyle w:val="Compact"/>
        <w:numPr>
          <w:numId w:val="1002"/>
          <w:ilvl w:val="0"/>
        </w:numPr>
      </w:pPr>
      <w:r>
        <w:t xml:space="preserve">Demonstrated leadership in providing technical and scientific integration of activities and delivering information across multifunctional groups and sites including external suppliers and CMOs is required</w:t>
      </w:r>
    </w:p>
    <w:p>
      <w:pPr>
        <w:pStyle w:val="Compact"/>
        <w:numPr>
          <w:numId w:val="1002"/>
          <w:ilvl w:val="0"/>
        </w:numPr>
      </w:pPr>
      <w:r>
        <w:t xml:space="preserve">Demonstrated competency and experience in development and management of raw materials specifications including compendia testing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2021-10-28T13:12:45Z</dcterms:created>
  <dcterms:modified xsi:type="dcterms:W3CDTF">2021-10-28T13:12:45Z</dcterms:modified>
</cp:coreProperties>
</file>