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https://www.velvetjobs.com/job-descriptions/materials-management</w:t>
        </w:r>
      </w:hyperlink>
    </w:p>
    <w:p>
      <w:pPr>
        <w:pStyle w:val="Heading1"/>
      </w:pPr>
      <w:bookmarkStart w:id="21" w:name="example-of-materials-management-job-description"/>
      <w:r>
        <w:t xml:space="preserve">Example of Materials Management Job Description</w:t>
      </w:r>
      <w:bookmarkEnd w:id="21"/>
    </w:p>
    <w:p>
      <w:pPr>
        <w:pStyle w:val="Compact"/>
      </w:pPr>
      <w:r>
        <w:t xml:space="preserve">Our company is growing rapidly and is looking to fill the role of materials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materials-management"/>
      <w:r>
        <w:t xml:space="preserve">Responsibilities for materials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leadership to local hospital materials management employees in order to provide timely deliveries of supplies</w:t>
      </w:r>
    </w:p>
    <w:p>
      <w:pPr>
        <w:pStyle w:val="Compact"/>
        <w:numPr>
          <w:numId w:val="1001"/>
          <w:ilvl w:val="0"/>
        </w:numPr>
      </w:pPr>
      <w:r>
        <w:t xml:space="preserve">Receive, inventory and stock supplies in medication rooms, exam rooms, and supply closets</w:t>
      </w:r>
    </w:p>
    <w:p>
      <w:pPr>
        <w:pStyle w:val="Compact"/>
        <w:numPr>
          <w:numId w:val="1001"/>
          <w:ilvl w:val="0"/>
        </w:numPr>
      </w:pPr>
      <w:r>
        <w:t xml:space="preserve">Wash, decontaminate, check, assemble, wrap, sterilize, store and distribute trays, instruments, supplies and equipment</w:t>
      </w:r>
    </w:p>
    <w:p>
      <w:pPr>
        <w:pStyle w:val="Compact"/>
        <w:numPr>
          <w:numId w:val="1001"/>
          <w:ilvl w:val="0"/>
        </w:numPr>
      </w:pPr>
      <w:r>
        <w:t xml:space="preserve">Prepare, package and sterilize all reusable medical supplies, and specialty instruments</w:t>
      </w:r>
    </w:p>
    <w:p>
      <w:pPr>
        <w:pStyle w:val="Compact"/>
        <w:numPr>
          <w:numId w:val="1001"/>
          <w:ilvl w:val="0"/>
        </w:numPr>
      </w:pPr>
      <w:r>
        <w:t xml:space="preserve">Regulates equipment management and maintain overall cleanliness and organization of the receiving and individual unit storage areas</w:t>
      </w:r>
    </w:p>
    <w:p>
      <w:pPr>
        <w:pStyle w:val="Compact"/>
        <w:numPr>
          <w:numId w:val="1001"/>
          <w:ilvl w:val="0"/>
        </w:numPr>
      </w:pPr>
      <w:r>
        <w:t xml:space="preserve">Assist with material cost containment and inventory control system</w:t>
      </w:r>
    </w:p>
    <w:p>
      <w:pPr>
        <w:pStyle w:val="Compact"/>
        <w:numPr>
          <w:numId w:val="1001"/>
          <w:ilvl w:val="0"/>
        </w:numPr>
      </w:pPr>
      <w:r>
        <w:t xml:space="preserve">Knowledge of infection control practices and sterile processing techniques</w:t>
      </w:r>
    </w:p>
    <w:p>
      <w:pPr>
        <w:pStyle w:val="Compact"/>
        <w:numPr>
          <w:numId w:val="1001"/>
          <w:ilvl w:val="0"/>
        </w:numPr>
      </w:pPr>
      <w:r>
        <w:t xml:space="preserve">Knowledge of personal computers, surgical instruments, medical supplies, and equipment</w:t>
      </w:r>
    </w:p>
    <w:p>
      <w:pPr>
        <w:pStyle w:val="Compact"/>
        <w:numPr>
          <w:numId w:val="1001"/>
          <w:ilvl w:val="0"/>
        </w:numPr>
      </w:pPr>
      <w:r>
        <w:t xml:space="preserve">Ability to read and interpret graphs and to learn how to operate sterilizer, ultrasonic cleaner, steam and ethylene oxide sterilizers and aerators</w:t>
      </w:r>
    </w:p>
    <w:p>
      <w:pPr>
        <w:pStyle w:val="Compact"/>
        <w:numPr>
          <w:numId w:val="1001"/>
          <w:ilvl w:val="0"/>
        </w:numPr>
      </w:pPr>
      <w:r>
        <w:t xml:space="preserve">Primarily responsible for receiving, which will involve a lot of heavy lifting</w:t>
      </w:r>
    </w:p>
    <w:p>
      <w:pPr>
        <w:pStyle w:val="Heading2"/>
      </w:pPr>
      <w:bookmarkStart w:id="23" w:name="qualifications-for-materials-management"/>
      <w:r>
        <w:t xml:space="preserve">Qualifications for materials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human resource management, principles and practice of effective supervision</w:t>
      </w:r>
    </w:p>
    <w:p>
      <w:pPr>
        <w:pStyle w:val="Compact"/>
        <w:numPr>
          <w:numId w:val="1002"/>
          <w:ilvl w:val="0"/>
        </w:numPr>
      </w:pPr>
      <w:r>
        <w:t xml:space="preserve">Must be proficient with computer software tools, including word processing, spread sheet, data base, and other application packages</w:t>
      </w:r>
    </w:p>
    <w:p>
      <w:pPr>
        <w:pStyle w:val="Compact"/>
        <w:numPr>
          <w:numId w:val="1002"/>
          <w:ilvl w:val="0"/>
        </w:numPr>
      </w:pPr>
      <w:r>
        <w:t xml:space="preserve">Must have taken courses with a business focus (Accounting, Finance, Supply Chain Management)</w:t>
      </w:r>
    </w:p>
    <w:p>
      <w:pPr>
        <w:pStyle w:val="Compact"/>
        <w:numPr>
          <w:numId w:val="1002"/>
          <w:ilvl w:val="0"/>
        </w:numPr>
      </w:pPr>
      <w:r>
        <w:t xml:space="preserve">Requires BS/BA with minimum 5 years of related experience in a cGMP environment</w:t>
      </w:r>
    </w:p>
    <w:p>
      <w:pPr>
        <w:pStyle w:val="Compact"/>
        <w:numPr>
          <w:numId w:val="1002"/>
          <w:ilvl w:val="0"/>
        </w:numPr>
      </w:pPr>
      <w:r>
        <w:t xml:space="preserve">Must pass basic math test and Typing 15 wpm</w:t>
      </w:r>
    </w:p>
    <w:p>
      <w:pPr>
        <w:pStyle w:val="Compact"/>
        <w:numPr>
          <w:numId w:val="1002"/>
          <w:ilvl w:val="0"/>
        </w:numPr>
      </w:pPr>
      <w:r>
        <w:t xml:space="preserve">Routinely and effectively communicating with internal &amp; external stakeholders regarding the status of new model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erials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erials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2021-10-28T18:37:08Z</dcterms:created>
  <dcterms:modified xsi:type="dcterms:W3CDTF">2021-10-28T18:37:08Z</dcterms:modified>
</cp:coreProperties>
</file>