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https://www.velvetjobs.com/job-descriptions/materials-engineer</w:t>
        </w:r>
      </w:hyperlink>
    </w:p>
    <w:p>
      <w:pPr>
        <w:pStyle w:val="Heading1"/>
      </w:pPr>
      <w:bookmarkStart w:id="21" w:name="example-of-materials-engineer-job-description"/>
      <w:r>
        <w:t xml:space="preserve">Example of Materials Engineer Job Description</w:t>
      </w:r>
      <w:bookmarkEnd w:id="21"/>
    </w:p>
    <w:p>
      <w:pPr>
        <w:pStyle w:val="Compact"/>
      </w:pPr>
      <w:r>
        <w:t xml:space="preserve">Our company is growing rapidly and is searching for experienced candidates for the position of materials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engineer"/>
      <w:r>
        <w:t xml:space="preserve">Responsibilities for materials engineer</w:t>
      </w:r>
      <w:bookmarkEnd w:id="22"/>
    </w:p>
    <w:p>
      <w:pPr>
        <w:pStyle w:val="Compact"/>
        <w:numPr>
          <w:numId w:val="1001"/>
          <w:ilvl w:val="0"/>
        </w:numPr>
      </w:pPr>
      <w:r>
        <w:t xml:space="preserve">Monitor and support material degradation activities including (but not limited to) on-stream testing &amp; corrosion monitoring, failure analysis &amp; testing, leak tracking and analysis</w:t>
      </w:r>
    </w:p>
    <w:p>
      <w:pPr>
        <w:pStyle w:val="Compact"/>
        <w:numPr>
          <w:numId w:val="1001"/>
          <w:ilvl w:val="0"/>
        </w:numPr>
      </w:pPr>
      <w:r>
        <w:t xml:space="preserve">Training – track employee technical training for all new hires, new training requests for direct reports</w:t>
      </w:r>
    </w:p>
    <w:p>
      <w:pPr>
        <w:pStyle w:val="Compact"/>
        <w:numPr>
          <w:numId w:val="1001"/>
          <w:ilvl w:val="0"/>
        </w:numPr>
      </w:pPr>
      <w:r>
        <w:t xml:space="preserve">Employee Career development- create and track career plans for each direct report</w:t>
      </w:r>
    </w:p>
    <w:p>
      <w:pPr>
        <w:pStyle w:val="Compact"/>
        <w:numPr>
          <w:numId w:val="1001"/>
          <w:ilvl w:val="0"/>
        </w:numPr>
      </w:pPr>
      <w:r>
        <w:t xml:space="preserve">Perform technical analysis of melting and delivery processes</w:t>
      </w:r>
    </w:p>
    <w:p>
      <w:pPr>
        <w:pStyle w:val="Compact"/>
        <w:numPr>
          <w:numId w:val="1001"/>
          <w:ilvl w:val="0"/>
        </w:numPr>
      </w:pPr>
      <w:r>
        <w:t xml:space="preserve">Interface with Melting Equipment Design team for new Melting technologies (concept through production trial)</w:t>
      </w:r>
    </w:p>
    <w:p>
      <w:pPr>
        <w:pStyle w:val="Compact"/>
        <w:numPr>
          <w:numId w:val="1001"/>
          <w:ilvl w:val="0"/>
        </w:numPr>
      </w:pPr>
      <w:r>
        <w:t xml:space="preserve">Interface with Research and Development for production trials of new products and technologies</w:t>
      </w:r>
    </w:p>
    <w:p>
      <w:pPr>
        <w:pStyle w:val="Compact"/>
        <w:numPr>
          <w:numId w:val="1001"/>
          <w:ilvl w:val="0"/>
        </w:numPr>
      </w:pPr>
      <w:r>
        <w:t xml:space="preserve">Interface with Plant Engineering to facilitate the introduction of new technologies into manufacturing</w:t>
      </w:r>
    </w:p>
    <w:p>
      <w:pPr>
        <w:pStyle w:val="Compact"/>
        <w:numPr>
          <w:numId w:val="1001"/>
          <w:ilvl w:val="0"/>
        </w:numPr>
      </w:pPr>
      <w:r>
        <w:t xml:space="preserve">Support manufacturing startups, developments and expansions worldwide</w:t>
      </w:r>
    </w:p>
    <w:p>
      <w:pPr>
        <w:pStyle w:val="Compact"/>
        <w:numPr>
          <w:numId w:val="1001"/>
          <w:ilvl w:val="0"/>
        </w:numPr>
      </w:pPr>
      <w:r>
        <w:t xml:space="preserve">Support equipment repair activities as required worldwide</w:t>
      </w:r>
    </w:p>
    <w:p>
      <w:pPr>
        <w:pStyle w:val="Compact"/>
        <w:numPr>
          <w:numId w:val="1001"/>
          <w:ilvl w:val="0"/>
        </w:numPr>
      </w:pPr>
      <w:r>
        <w:t xml:space="preserve">Aid the development of new test and evaluation methods for assessing the use of various metals and joining methods</w:t>
      </w:r>
    </w:p>
    <w:p>
      <w:pPr>
        <w:pStyle w:val="Heading2"/>
      </w:pPr>
      <w:bookmarkStart w:id="23" w:name="qualifications-for-materials-engineer"/>
      <w:r>
        <w:t xml:space="preserve">Qualifications for materials engineer</w:t>
      </w:r>
      <w:bookmarkEnd w:id="23"/>
    </w:p>
    <w:p>
      <w:pPr>
        <w:pStyle w:val="Compact"/>
        <w:numPr>
          <w:numId w:val="1002"/>
          <w:ilvl w:val="0"/>
        </w:numPr>
      </w:pPr>
      <w:r>
        <w:t xml:space="preserve">Expertise in statistical weld analysis, mechanical testing, fatigue, metallography, SEM/EDS, TEM, XRD, CT-XRAY, material testing global and local standards and specification development</w:t>
      </w:r>
    </w:p>
    <w:p>
      <w:pPr>
        <w:pStyle w:val="Compact"/>
        <w:numPr>
          <w:numId w:val="1002"/>
          <w:ilvl w:val="0"/>
        </w:numPr>
      </w:pPr>
      <w:r>
        <w:t xml:space="preserve">Implementation of SPC systems in high volume manufacturing industries</w:t>
      </w:r>
    </w:p>
    <w:p>
      <w:pPr>
        <w:pStyle w:val="Compact"/>
        <w:numPr>
          <w:numId w:val="1002"/>
          <w:ilvl w:val="0"/>
        </w:numPr>
      </w:pPr>
      <w:r>
        <w:t xml:space="preserve">Proficiency in the implementation of RFT (Right First Time) Production Methodologies</w:t>
      </w:r>
    </w:p>
    <w:p>
      <w:pPr>
        <w:pStyle w:val="Compact"/>
        <w:numPr>
          <w:numId w:val="1002"/>
          <w:ilvl w:val="0"/>
        </w:numPr>
      </w:pPr>
      <w:r>
        <w:t xml:space="preserve">Six sigma Blackbelt certified is desirable</w:t>
      </w:r>
    </w:p>
    <w:p>
      <w:pPr>
        <w:pStyle w:val="Compact"/>
        <w:numPr>
          <w:numId w:val="1002"/>
          <w:ilvl w:val="0"/>
        </w:numPr>
      </w:pPr>
      <w:r>
        <w:t xml:space="preserve">Medical Device Company or highly regulated industry experience is preferred</w:t>
      </w:r>
    </w:p>
    <w:p>
      <w:pPr>
        <w:pStyle w:val="Compact"/>
        <w:numPr>
          <w:numId w:val="1002"/>
          <w:ilvl w:val="0"/>
        </w:numPr>
      </w:pPr>
      <w:r>
        <w:t xml:space="preserve">Experience working with suppliers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