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https://www.velvetjobs.com/job-descriptions/materials-analyst</w:t>
        </w:r>
      </w:hyperlink>
    </w:p>
    <w:p>
      <w:pPr>
        <w:pStyle w:val="Heading1"/>
      </w:pPr>
      <w:bookmarkStart w:id="21" w:name="example-of-materials-analyst-job-description"/>
      <w:r>
        <w:t xml:space="preserve">Example of Materials Analyst Job Description</w:t>
      </w:r>
      <w:bookmarkEnd w:id="21"/>
    </w:p>
    <w:p>
      <w:pPr>
        <w:pStyle w:val="Compact"/>
      </w:pPr>
      <w:r>
        <w:t xml:space="preserve">Our company is growing rapidly and is searching for experienced candidates for the position of materials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terials-analyst"/>
      <w:r>
        <w:t xml:space="preserve">Responsibilities for materials analyst</w:t>
      </w:r>
      <w:bookmarkEnd w:id="22"/>
    </w:p>
    <w:p>
      <w:pPr>
        <w:pStyle w:val="Compact"/>
        <w:numPr>
          <w:numId w:val="1001"/>
          <w:ilvl w:val="0"/>
        </w:numPr>
      </w:pPr>
      <w:r>
        <w:t xml:space="preserve">Manage the creation, maintenance, and integrity of Material Master records in SAP</w:t>
      </w:r>
    </w:p>
    <w:p>
      <w:pPr>
        <w:pStyle w:val="Compact"/>
        <w:numPr>
          <w:numId w:val="1001"/>
          <w:ilvl w:val="0"/>
        </w:numPr>
      </w:pPr>
      <w:r>
        <w:t xml:space="preserve">Reconciliation of Variances</w:t>
      </w:r>
    </w:p>
    <w:p>
      <w:pPr>
        <w:pStyle w:val="Compact"/>
        <w:numPr>
          <w:numId w:val="1001"/>
          <w:ilvl w:val="0"/>
        </w:numPr>
      </w:pPr>
      <w:r>
        <w:t xml:space="preserve">Maintaining Cycle Count Schedule</w:t>
      </w:r>
    </w:p>
    <w:p>
      <w:pPr>
        <w:pStyle w:val="Compact"/>
        <w:numPr>
          <w:numId w:val="1001"/>
          <w:ilvl w:val="0"/>
        </w:numPr>
      </w:pPr>
      <w:r>
        <w:t xml:space="preserve">Data analysis of Cycle Count Results to include monthly reporting of financial accuracy, quantity accuracy and trending analysis of variances</w:t>
      </w:r>
    </w:p>
    <w:p>
      <w:pPr>
        <w:pStyle w:val="Compact"/>
        <w:numPr>
          <w:numId w:val="1001"/>
          <w:ilvl w:val="0"/>
        </w:numPr>
      </w:pPr>
      <w:r>
        <w:t xml:space="preserve">Be the single point of contact for ongoing support of the pricing system (PMM) for the North America region (i.e., PMM Business Expert, Key User)</w:t>
      </w:r>
    </w:p>
    <w:p>
      <w:pPr>
        <w:pStyle w:val="Compact"/>
        <w:numPr>
          <w:numId w:val="1001"/>
          <w:ilvl w:val="0"/>
        </w:numPr>
      </w:pPr>
      <w:r>
        <w:t xml:space="preserve">Serve as an active member of Performance Materials global PMM expert community</w:t>
      </w:r>
    </w:p>
    <w:p>
      <w:pPr>
        <w:pStyle w:val="Compact"/>
        <w:numPr>
          <w:numId w:val="1001"/>
          <w:ilvl w:val="0"/>
        </w:numPr>
      </w:pPr>
      <w:r>
        <w:t xml:space="preserve">Provide onboarding and training for new users on all systems (i.e., PMM, CRM, BRM)</w:t>
      </w:r>
    </w:p>
    <w:p>
      <w:pPr>
        <w:pStyle w:val="Compact"/>
        <w:numPr>
          <w:numId w:val="1001"/>
          <w:ilvl w:val="0"/>
        </w:numPr>
      </w:pPr>
      <w:r>
        <w:t xml:space="preserve">Develop and maintain expert-level knowledge of all relevant systems</w:t>
      </w:r>
    </w:p>
    <w:p>
      <w:pPr>
        <w:pStyle w:val="Compact"/>
        <w:numPr>
          <w:numId w:val="1001"/>
          <w:ilvl w:val="0"/>
        </w:numPr>
      </w:pPr>
      <w:r>
        <w:t xml:space="preserve">Support commercial functions within the business (i.e., pricing strategy, commercial management, product management, sales, marketing, customer care) on relevant systems</w:t>
      </w:r>
    </w:p>
    <w:p>
      <w:pPr>
        <w:pStyle w:val="Compact"/>
        <w:numPr>
          <w:numId w:val="1001"/>
          <w:ilvl w:val="0"/>
        </w:numPr>
      </w:pPr>
      <w:r>
        <w:t xml:space="preserve">Propose and recommend system improvements</w:t>
      </w:r>
    </w:p>
    <w:p>
      <w:pPr>
        <w:pStyle w:val="Heading2"/>
      </w:pPr>
      <w:bookmarkStart w:id="23" w:name="qualifications-for-materials-analyst"/>
      <w:r>
        <w:t xml:space="preserve">Qualifications for materials analyst</w:t>
      </w:r>
      <w:bookmarkEnd w:id="23"/>
    </w:p>
    <w:p>
      <w:pPr>
        <w:pStyle w:val="Compact"/>
        <w:numPr>
          <w:numId w:val="1002"/>
          <w:ilvl w:val="0"/>
        </w:numPr>
      </w:pPr>
      <w:r>
        <w:t xml:space="preserve">APICS or CSCMP certifications are highly desirable</w:t>
      </w:r>
    </w:p>
    <w:p>
      <w:pPr>
        <w:pStyle w:val="Compact"/>
        <w:numPr>
          <w:numId w:val="1002"/>
          <w:ilvl w:val="0"/>
        </w:numPr>
      </w:pPr>
      <w:r>
        <w:t xml:space="preserve">Previous experience or training in general business operations</w:t>
      </w:r>
    </w:p>
    <w:p>
      <w:pPr>
        <w:pStyle w:val="Compact"/>
        <w:numPr>
          <w:numId w:val="1002"/>
          <w:ilvl w:val="0"/>
        </w:numPr>
      </w:pPr>
      <w:r>
        <w:t xml:space="preserve">Word, Power Point, Access, and Outlook skills required</w:t>
      </w:r>
    </w:p>
    <w:p>
      <w:pPr>
        <w:pStyle w:val="Compact"/>
        <w:numPr>
          <w:numId w:val="1002"/>
          <w:ilvl w:val="0"/>
        </w:numPr>
      </w:pPr>
      <w:r>
        <w:t xml:space="preserve">Requires high level of independent judgment, discretion and problem solving skills</w:t>
      </w:r>
    </w:p>
    <w:p>
      <w:pPr>
        <w:pStyle w:val="Compact"/>
        <w:numPr>
          <w:numId w:val="1002"/>
          <w:ilvl w:val="0"/>
        </w:numPr>
      </w:pPr>
      <w:r>
        <w:t xml:space="preserve">Associates degree in business or materials related function or equivalent combination of education and experience required</w:t>
      </w:r>
    </w:p>
    <w:p>
      <w:pPr>
        <w:pStyle w:val="Compact"/>
        <w:numPr>
          <w:numId w:val="1002"/>
          <w:ilvl w:val="0"/>
        </w:numPr>
      </w:pPr>
      <w:r>
        <w:t xml:space="preserve">Experience with electronic systems such as LIMS, Empower, SoftMax, Qumas, eDoc, Trackwise , is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terial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terial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2021-10-28T13:36:39Z</dcterms:created>
  <dcterms:modified xsi:type="dcterms:W3CDTF">2021-10-28T13:36:39Z</dcterms:modified>
</cp:coreProperties>
</file>