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https://www.velvetjobs.com/job-descriptions/markets-compliance</w:t>
        </w:r>
      </w:hyperlink>
    </w:p>
    <w:p>
      <w:pPr>
        <w:pStyle w:val="Heading1"/>
      </w:pPr>
      <w:bookmarkStart w:id="21" w:name="example-of-markets-compliance-job-description"/>
      <w:r>
        <w:t xml:space="preserve">Example of Markets Compliance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markets compliance. To join our growing team, please review the list of responsibilities and qualifications.</w:t>
      </w:r>
    </w:p>
    <w:p>
      <w:pPr>
        <w:pStyle w:val="Heading2"/>
      </w:pPr>
      <w:bookmarkStart w:id="22" w:name="responsibilities-for-markets-compliance"/>
      <w:r>
        <w:t xml:space="preserve">Responsibilities for markets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Liaising directly with the MAS on licensing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Assist in the enforcement of Firm Policy and Procedures</w:t>
      </w:r>
    </w:p>
    <w:p>
      <w:pPr>
        <w:pStyle w:val="Compact"/>
        <w:numPr>
          <w:numId w:val="1001"/>
          <w:ilvl w:val="0"/>
        </w:numPr>
      </w:pPr>
      <w:r>
        <w:t xml:space="preserve">Assist with coordinating institutional branch review process</w:t>
      </w:r>
    </w:p>
    <w:p>
      <w:pPr>
        <w:pStyle w:val="Compact"/>
        <w:numPr>
          <w:numId w:val="1001"/>
          <w:ilvl w:val="0"/>
        </w:numPr>
      </w:pPr>
      <w:r>
        <w:t xml:space="preserve">Assist with reviews of various business units</w:t>
      </w:r>
    </w:p>
    <w:p>
      <w:pPr>
        <w:pStyle w:val="Compact"/>
        <w:numPr>
          <w:numId w:val="1001"/>
          <w:ilvl w:val="0"/>
        </w:numPr>
      </w:pPr>
      <w:r>
        <w:t xml:space="preserve">Creating and maintaining various Excel spreadsheets for the department</w:t>
      </w:r>
    </w:p>
    <w:p>
      <w:pPr>
        <w:pStyle w:val="Compact"/>
        <w:numPr>
          <w:numId w:val="1001"/>
          <w:ilvl w:val="0"/>
        </w:numPr>
      </w:pPr>
      <w:r>
        <w:t xml:space="preserve">Create presentations and training materials using PowerPoint</w:t>
      </w:r>
    </w:p>
    <w:p>
      <w:pPr>
        <w:pStyle w:val="Compact"/>
        <w:numPr>
          <w:numId w:val="1001"/>
          <w:ilvl w:val="0"/>
        </w:numPr>
      </w:pPr>
      <w:r>
        <w:t xml:space="preserve">Supporting the Regional Head of Markets Compliance on compliance and strategic initiatives</w:t>
      </w:r>
    </w:p>
    <w:p>
      <w:pPr>
        <w:pStyle w:val="Compact"/>
        <w:numPr>
          <w:numId w:val="1001"/>
          <w:ilvl w:val="0"/>
        </w:numPr>
      </w:pPr>
      <w:r>
        <w:t xml:space="preserve">Preparation of reports, presentations, meeting materials for the Markets Compliance Management</w:t>
      </w:r>
    </w:p>
    <w:p>
      <w:pPr>
        <w:pStyle w:val="Compact"/>
        <w:numPr>
          <w:numId w:val="1001"/>
          <w:ilvl w:val="0"/>
        </w:numPr>
      </w:pPr>
      <w:r>
        <w:t xml:space="preserve">Providing planning support and project management covering compliance, regulatory developments and training</w:t>
      </w:r>
    </w:p>
    <w:p>
      <w:pPr>
        <w:pStyle w:val="Compact"/>
        <w:numPr>
          <w:numId w:val="1001"/>
          <w:ilvl w:val="0"/>
        </w:numPr>
      </w:pPr>
      <w:r>
        <w:t xml:space="preserve">Manages a team in a global markets operations support function in product areas</w:t>
      </w:r>
    </w:p>
    <w:p>
      <w:pPr>
        <w:pStyle w:val="Heading2"/>
      </w:pPr>
      <w:bookmarkStart w:id="23" w:name="qualifications-for-markets-compliance"/>
      <w:r>
        <w:t xml:space="preserve">Qualifications for markets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years Market experience (particularly fixed income, structured products and transactions)</w:t>
      </w:r>
    </w:p>
    <w:p>
      <w:pPr>
        <w:pStyle w:val="Compact"/>
        <w:numPr>
          <w:numId w:val="1002"/>
          <w:ilvl w:val="0"/>
        </w:numPr>
      </w:pPr>
      <w:r>
        <w:t xml:space="preserve">Relevant financial and professional FINRA licenses and/or other professional qualifications (for example, CPA, CFA)</w:t>
      </w:r>
    </w:p>
    <w:p>
      <w:pPr>
        <w:pStyle w:val="Compact"/>
        <w:numPr>
          <w:numId w:val="1002"/>
          <w:ilvl w:val="0"/>
        </w:numPr>
      </w:pPr>
      <w:r>
        <w:t xml:space="preserve">Specific experience in markets (fixed income and/or equities), structuring, and / or portfolio management</w:t>
      </w:r>
    </w:p>
    <w:p>
      <w:pPr>
        <w:pStyle w:val="Compact"/>
        <w:numPr>
          <w:numId w:val="1002"/>
          <w:ilvl w:val="0"/>
        </w:numPr>
      </w:pPr>
      <w:r>
        <w:t xml:space="preserve">Excellent work ethic, judgment and integrity</w:t>
      </w:r>
    </w:p>
    <w:p>
      <w:pPr>
        <w:pStyle w:val="Compact"/>
        <w:numPr>
          <w:numId w:val="1002"/>
          <w:ilvl w:val="0"/>
        </w:numPr>
      </w:pPr>
      <w:r>
        <w:t xml:space="preserve">Ensure that the AML program is aligned with the regulatory requirements the firm's business objectives</w:t>
      </w:r>
    </w:p>
    <w:p>
      <w:pPr>
        <w:pStyle w:val="Compact"/>
        <w:numPr>
          <w:numId w:val="1002"/>
          <w:ilvl w:val="0"/>
        </w:numPr>
      </w:pPr>
      <w:r>
        <w:t xml:space="preserve">Self-initiative and a team player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s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s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2021-10-28T12:53:21Z</dcterms:created>
  <dcterms:modified xsi:type="dcterms:W3CDTF">2021-10-28T12:53:21Z</dcterms:modified>
</cp:coreProperties>
</file>