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https://www.velvetjobs.com/job-descriptions/marketing-specialist-advisor</w:t>
        </w:r>
      </w:hyperlink>
    </w:p>
    <w:p>
      <w:pPr>
        <w:pStyle w:val="Heading1"/>
      </w:pPr>
      <w:bookmarkStart w:id="21" w:name="example-of-marketing-specialist-advisor-job-description"/>
      <w:r>
        <w:t xml:space="preserve">Example of Marketing Specialist Advisor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marketing specialist advisor. To join our growing team, please review the list of responsibilities and qualifications.</w:t>
      </w:r>
    </w:p>
    <w:p>
      <w:pPr>
        <w:pStyle w:val="Heading2"/>
      </w:pPr>
      <w:bookmarkStart w:id="22" w:name="responsibilities-for-marketing-specialist-advisor"/>
      <w:r>
        <w:t xml:space="preserve">Responsibilities for marketing specialist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5+ years Content Development</w:t>
      </w:r>
    </w:p>
    <w:p>
      <w:pPr>
        <w:pStyle w:val="Compact"/>
        <w:numPr>
          <w:numId w:val="1001"/>
          <w:ilvl w:val="0"/>
        </w:numPr>
      </w:pPr>
      <w:r>
        <w:t xml:space="preserve">Practical knowledge and experience in customer-driven design, Lean business concepts and scaled agile are preferred</w:t>
      </w:r>
    </w:p>
    <w:p>
      <w:pPr>
        <w:pStyle w:val="Compact"/>
        <w:numPr>
          <w:numId w:val="1001"/>
          <w:ilvl w:val="0"/>
        </w:numPr>
      </w:pPr>
      <w:r>
        <w:t xml:space="preserve">Leads the execution of strategic customer experience initiatives from design to implementation</w:t>
      </w:r>
    </w:p>
    <w:p>
      <w:pPr>
        <w:pStyle w:val="Compact"/>
        <w:numPr>
          <w:numId w:val="1001"/>
          <w:ilvl w:val="0"/>
        </w:numPr>
      </w:pPr>
      <w:r>
        <w:t xml:space="preserve">Coordination of cross-functional and cross-regional experts to ensure consistent experience delivery</w:t>
      </w:r>
    </w:p>
    <w:p>
      <w:pPr>
        <w:pStyle w:val="Compact"/>
        <w:numPr>
          <w:numId w:val="1001"/>
          <w:ilvl w:val="0"/>
        </w:numPr>
      </w:pPr>
      <w:r>
        <w:t xml:space="preserve">Project management practices and the ability to successfully manage multiple projects simultaneously while adapting to shifting priorities</w:t>
      </w:r>
    </w:p>
    <w:p>
      <w:pPr>
        <w:pStyle w:val="Compact"/>
        <w:numPr>
          <w:numId w:val="1001"/>
          <w:ilvl w:val="0"/>
        </w:numPr>
      </w:pPr>
      <w:r>
        <w:t xml:space="preserve">Clear communication of complex ideas and ability to build consensus across multiple stakeholders and all levels of the organization</w:t>
      </w:r>
    </w:p>
    <w:p>
      <w:pPr>
        <w:pStyle w:val="Heading2"/>
      </w:pPr>
      <w:bookmarkStart w:id="23" w:name="qualifications-for-marketing-specialist-advisor"/>
      <w:r>
        <w:t xml:space="preserve">Qualifications for marketing specialist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related field preferred and 5+ years product management/consultancy experience</w:t>
      </w:r>
    </w:p>
    <w:p>
      <w:pPr>
        <w:pStyle w:val="Compact"/>
        <w:numPr>
          <w:numId w:val="1002"/>
          <w:ilvl w:val="0"/>
        </w:numPr>
      </w:pPr>
      <w:r>
        <w:t xml:space="preserve">Identify the unique value(s) that various customer segments realize in the USI Portfolio and articulate the benefit received by those different customer segments (relates to go-to-market and go-to-sales activities)</w:t>
      </w:r>
    </w:p>
    <w:p>
      <w:pPr>
        <w:pStyle w:val="Compact"/>
        <w:numPr>
          <w:numId w:val="1002"/>
          <w:ilvl w:val="0"/>
        </w:numPr>
      </w:pPr>
      <w:r>
        <w:t xml:space="preserve">Develop and implement project plans to commercialize new system form projects which enhance customer value on different US Export lanes</w:t>
      </w:r>
    </w:p>
    <w:p>
      <w:pPr>
        <w:pStyle w:val="Compact"/>
        <w:numPr>
          <w:numId w:val="1002"/>
          <w:ilvl w:val="0"/>
        </w:numPr>
      </w:pPr>
      <w:r>
        <w:t xml:space="preserve">A related Master’s Degree equals two years experience</w:t>
      </w:r>
    </w:p>
    <w:p>
      <w:pPr>
        <w:pStyle w:val="Compact"/>
        <w:numPr>
          <w:numId w:val="1002"/>
          <w:ilvl w:val="0"/>
        </w:numPr>
      </w:pPr>
      <w:r>
        <w:t xml:space="preserve">Masters of Business Administration degree preferred</w:t>
      </w:r>
    </w:p>
    <w:p>
      <w:pPr>
        <w:pStyle w:val="Compact"/>
        <w:numPr>
          <w:numId w:val="1002"/>
          <w:ilvl w:val="0"/>
        </w:numPr>
      </w:pPr>
      <w:r>
        <w:t xml:space="preserve">It is important that candidate demonstrates experience with international marketing and/or international product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pecialis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pecialis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2021-10-28T18:30:31Z</dcterms:created>
  <dcterms:modified xsi:type="dcterms:W3CDTF">2021-10-28T18:30:31Z</dcterms:modified>
</cp:coreProperties>
</file>