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</w:t>
        </w:r>
      </w:hyperlink>
    </w:p>
    <w:p>
      <w:pPr>
        <w:pStyle w:val="Heading1"/>
      </w:pPr>
      <w:bookmarkStart w:id="21" w:name="example-of-marketing-senior-job-description"/>
      <w:r>
        <w:t xml:space="preserve">Example of Marketing Senior Job Description</w:t>
      </w:r>
      <w:bookmarkEnd w:id="21"/>
    </w:p>
    <w:p>
      <w:pPr>
        <w:pStyle w:val="Compact"/>
      </w:pPr>
      <w:r>
        <w:t xml:space="preserve">Our innovative and growing company is looking for a marketing senior. To join our growing team, please review the list of responsibilities and qualifications.</w:t>
      </w:r>
    </w:p>
    <w:p>
      <w:pPr>
        <w:pStyle w:val="Heading2"/>
      </w:pPr>
      <w:bookmarkStart w:id="22" w:name="responsibilities-for-marketing-senior"/>
      <w:r>
        <w:t xml:space="preserve">Responsibilities for marketing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Day-to-date management of account marketing</w:t>
      </w:r>
    </w:p>
    <w:p>
      <w:pPr>
        <w:pStyle w:val="Compact"/>
        <w:numPr>
          <w:numId w:val="1001"/>
          <w:ilvl w:val="0"/>
        </w:numPr>
      </w:pPr>
      <w:r>
        <w:t xml:space="preserve">Unite a cross-functional team, guide strategic discussions and facilitate development of strategic marketing plans</w:t>
      </w:r>
    </w:p>
    <w:p>
      <w:pPr>
        <w:pStyle w:val="Compact"/>
        <w:numPr>
          <w:numId w:val="1001"/>
          <w:ilvl w:val="0"/>
        </w:numPr>
      </w:pPr>
      <w:r>
        <w:t xml:space="preserve">Collaborate and develop partnerships with various internal and external resources to deliver marketing communications</w:t>
      </w:r>
    </w:p>
    <w:p>
      <w:pPr>
        <w:pStyle w:val="Compact"/>
        <w:numPr>
          <w:numId w:val="1001"/>
          <w:ilvl w:val="0"/>
        </w:numPr>
      </w:pPr>
      <w:r>
        <w:t xml:space="preserve">Develop and oversee overall project management of internal communications</w:t>
      </w:r>
    </w:p>
    <w:p>
      <w:pPr>
        <w:pStyle w:val="Compact"/>
        <w:numPr>
          <w:numId w:val="1001"/>
          <w:ilvl w:val="0"/>
        </w:numPr>
      </w:pPr>
      <w:r>
        <w:t xml:space="preserve">End-to-end campaign ownership including the concept, asset collection, copy writing, graphic direction, targeting decisions and reporting metrics</w:t>
      </w:r>
    </w:p>
    <w:p>
      <w:pPr>
        <w:pStyle w:val="Compact"/>
        <w:numPr>
          <w:numId w:val="1001"/>
          <w:ilvl w:val="0"/>
        </w:numPr>
      </w:pPr>
      <w:r>
        <w:t xml:space="preserve">Create and execute strategic marketing campaigns that engage, educate and retain clients, drive demand, and support revenue and business goals</w:t>
      </w:r>
    </w:p>
    <w:p>
      <w:pPr>
        <w:pStyle w:val="Compact"/>
        <w:numPr>
          <w:numId w:val="1001"/>
          <w:ilvl w:val="0"/>
        </w:numPr>
      </w:pPr>
      <w:r>
        <w:t xml:space="preserve">Partner with global leadership on execution of thought-leadership</w:t>
      </w:r>
    </w:p>
    <w:p>
      <w:pPr>
        <w:pStyle w:val="Compact"/>
        <w:numPr>
          <w:numId w:val="1001"/>
          <w:ilvl w:val="0"/>
        </w:numPr>
      </w:pPr>
      <w:r>
        <w:t xml:space="preserve">Partner with Digital Analyst to ensure appropriate measurement techniques are used to assess communication effectiveness and provide recommendations for additional channels or changes to continue to improve ROI</w:t>
      </w:r>
    </w:p>
    <w:p>
      <w:pPr>
        <w:pStyle w:val="Compact"/>
        <w:numPr>
          <w:numId w:val="1001"/>
          <w:ilvl w:val="0"/>
        </w:numPr>
      </w:pPr>
      <w:r>
        <w:t xml:space="preserve">Understanding of event technologies, digital channel enablement, and data analysis &amp; reporting</w:t>
      </w:r>
    </w:p>
    <w:p>
      <w:pPr>
        <w:pStyle w:val="Compact"/>
        <w:numPr>
          <w:numId w:val="1001"/>
          <w:ilvl w:val="0"/>
        </w:numPr>
      </w:pPr>
      <w:r>
        <w:t xml:space="preserve">Manage program P&amp;L and financials to drive towards net zero program cost</w:t>
      </w:r>
    </w:p>
    <w:p>
      <w:pPr>
        <w:pStyle w:val="Heading2"/>
      </w:pPr>
      <w:bookmarkStart w:id="23" w:name="qualifications-for-marketing-senior"/>
      <w:r>
        <w:t xml:space="preserve">Qualifications for marketing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big data sets and output recommendations to increase trips, basket size and financial growth through marketing vehicles and in Club merchandising placements</w:t>
      </w:r>
    </w:p>
    <w:p>
      <w:pPr>
        <w:pStyle w:val="Compact"/>
        <w:numPr>
          <w:numId w:val="1002"/>
          <w:ilvl w:val="0"/>
        </w:numPr>
      </w:pPr>
      <w:r>
        <w:t xml:space="preserve">Must be able to work with minimal daily management and function with professional acumen</w:t>
      </w:r>
    </w:p>
    <w:p>
      <w:pPr>
        <w:pStyle w:val="Compact"/>
        <w:numPr>
          <w:numId w:val="1002"/>
          <w:ilvl w:val="0"/>
        </w:numPr>
      </w:pPr>
      <w:r>
        <w:t xml:space="preserve">Effectively work independently in a team environment</w:t>
      </w:r>
    </w:p>
    <w:p>
      <w:pPr>
        <w:pStyle w:val="Compact"/>
        <w:numPr>
          <w:numId w:val="1002"/>
          <w:ilvl w:val="0"/>
        </w:numPr>
      </w:pPr>
      <w:r>
        <w:t xml:space="preserve">Manage projects and work under tight deadlines</w:t>
      </w:r>
    </w:p>
    <w:p>
      <w:pPr>
        <w:pStyle w:val="Compact"/>
        <w:numPr>
          <w:numId w:val="1002"/>
          <w:ilvl w:val="0"/>
        </w:numPr>
      </w:pPr>
      <w:r>
        <w:t xml:space="preserve">Working knowledge of DSP’s and RTB (hands on experience a plus)</w:t>
      </w:r>
    </w:p>
    <w:p>
      <w:pPr>
        <w:pStyle w:val="Compact"/>
        <w:numPr>
          <w:numId w:val="1002"/>
          <w:ilvl w:val="0"/>
        </w:numPr>
      </w:pPr>
      <w:r>
        <w:t xml:space="preserve">Experience of managing and working with digital tracking and measurement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