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https://www.velvetjobs.com/job-descriptions/marketing-senior-specialist</w:t>
        </w:r>
      </w:hyperlink>
    </w:p>
    <w:p>
      <w:pPr>
        <w:pStyle w:val="Heading1"/>
      </w:pPr>
      <w:bookmarkStart w:id="21" w:name="example-of-marketing-senior-specialist-job-description"/>
      <w:r>
        <w:t xml:space="preserve">Example of Marketing Senior Specialist Job Description</w:t>
      </w:r>
      <w:bookmarkEnd w:id="21"/>
    </w:p>
    <w:p>
      <w:pPr>
        <w:pStyle w:val="Compact"/>
      </w:pPr>
      <w:r>
        <w:t xml:space="preserve">Our company is looking to fill the role of marketing senior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senior-specialist"/>
      <w:r>
        <w:t xml:space="preserve">Responsibilities for marketing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basic data analysis and create reports and presentations to support Sr</w:t>
      </w:r>
    </w:p>
    <w:p>
      <w:pPr>
        <w:pStyle w:val="Compact"/>
        <w:numPr>
          <w:numId w:val="1001"/>
          <w:ilvl w:val="0"/>
        </w:numPr>
      </w:pPr>
      <w:r>
        <w:t xml:space="preserve">Drives the creation of local sales collateral</w:t>
      </w:r>
    </w:p>
    <w:p>
      <w:pPr>
        <w:pStyle w:val="Compact"/>
        <w:numPr>
          <w:numId w:val="1001"/>
          <w:ilvl w:val="0"/>
        </w:numPr>
      </w:pPr>
      <w:r>
        <w:t xml:space="preserve">Acts as a leader of the marketing department, serving 35+</w:t>
      </w:r>
    </w:p>
    <w:p>
      <w:pPr>
        <w:pStyle w:val="Compact"/>
        <w:numPr>
          <w:numId w:val="1001"/>
          <w:ilvl w:val="0"/>
        </w:numPr>
      </w:pPr>
      <w:r>
        <w:t xml:space="preserve">Design and execute the Affiliate Marketing strategy for both the Avast and AVG brands and manage all aspects of our global programs</w:t>
      </w:r>
    </w:p>
    <w:p>
      <w:pPr>
        <w:pStyle w:val="Compact"/>
        <w:numPr>
          <w:numId w:val="1001"/>
          <w:ilvl w:val="0"/>
        </w:numPr>
      </w:pPr>
      <w:r>
        <w:t xml:space="preserve">Deliver against aggressive revenue targets by growing and optimizing our network of active publishers and building relationships with key partners</w:t>
      </w:r>
    </w:p>
    <w:p>
      <w:pPr>
        <w:pStyle w:val="Compact"/>
        <w:numPr>
          <w:numId w:val="1001"/>
          <w:ilvl w:val="0"/>
        </w:numPr>
      </w:pPr>
      <w:r>
        <w:t xml:space="preserve">Create, run and evaluate campaigns, incentive programs, commission testing and other growth initiatives</w:t>
      </w:r>
    </w:p>
    <w:p>
      <w:pPr>
        <w:pStyle w:val="Compact"/>
        <w:numPr>
          <w:numId w:val="1001"/>
          <w:ilvl w:val="0"/>
        </w:numPr>
      </w:pPr>
      <w:r>
        <w:t xml:space="preserve">Analyze performance (traffic, sales funnel, ROI, budgets) and report on program health to Management and other stakeholders</w:t>
      </w:r>
    </w:p>
    <w:p>
      <w:pPr>
        <w:pStyle w:val="Compact"/>
        <w:numPr>
          <w:numId w:val="1001"/>
          <w:ilvl w:val="0"/>
        </w:numPr>
      </w:pPr>
      <w:r>
        <w:t xml:space="preserve">Work closely with designers, copywriters and content managers to create and deploy banners, landing pages and other creative assets</w:t>
      </w:r>
    </w:p>
    <w:p>
      <w:pPr>
        <w:pStyle w:val="Compact"/>
        <w:numPr>
          <w:numId w:val="1001"/>
          <w:ilvl w:val="0"/>
        </w:numPr>
      </w:pPr>
      <w:r>
        <w:t xml:space="preserve">Ensure the integrity of our tracking/attribution</w:t>
      </w:r>
    </w:p>
    <w:p>
      <w:pPr>
        <w:pStyle w:val="Compact"/>
        <w:numPr>
          <w:numId w:val="1001"/>
          <w:ilvl w:val="0"/>
        </w:numPr>
      </w:pPr>
      <w:r>
        <w:t xml:space="preserve">Creates various simple to complex marketing materials such as, articles, videos, emails, social posts and product imagery in collaboration with vendors or independently</w:t>
      </w:r>
    </w:p>
    <w:p>
      <w:pPr>
        <w:pStyle w:val="Heading2"/>
      </w:pPr>
      <w:bookmarkStart w:id="23" w:name="qualifications-for-marketing-senior-specialist"/>
      <w:r>
        <w:t xml:space="preserve">Qualifications for marketing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– Understanding of legal marketing concepts</w:t>
      </w:r>
    </w:p>
    <w:p>
      <w:pPr>
        <w:pStyle w:val="Compact"/>
        <w:numPr>
          <w:numId w:val="1002"/>
          <w:ilvl w:val="0"/>
        </w:numPr>
      </w:pPr>
      <w:r>
        <w:t xml:space="preserve">An excellent communicator and presenter</w:t>
      </w:r>
    </w:p>
    <w:p>
      <w:pPr>
        <w:pStyle w:val="Compact"/>
        <w:numPr>
          <w:numId w:val="1002"/>
          <w:ilvl w:val="0"/>
        </w:numPr>
      </w:pPr>
      <w:r>
        <w:t xml:space="preserve">Experience in handling Hospital Executives Clinical Staff</w:t>
      </w:r>
    </w:p>
    <w:p>
      <w:pPr>
        <w:pStyle w:val="Compact"/>
        <w:numPr>
          <w:numId w:val="1002"/>
          <w:ilvl w:val="0"/>
        </w:numPr>
      </w:pPr>
      <w:r>
        <w:t xml:space="preserve">Keen analytical abilities</w:t>
      </w:r>
    </w:p>
    <w:p>
      <w:pPr>
        <w:pStyle w:val="Compact"/>
        <w:numPr>
          <w:numId w:val="1002"/>
          <w:ilvl w:val="0"/>
        </w:numPr>
      </w:pPr>
      <w:r>
        <w:t xml:space="preserve">8+ years of B2B program marketing experience, preferably in the technology field</w:t>
      </w:r>
    </w:p>
    <w:p>
      <w:pPr>
        <w:pStyle w:val="Compact"/>
        <w:numPr>
          <w:numId w:val="1002"/>
          <w:ilvl w:val="0"/>
        </w:numPr>
      </w:pPr>
      <w:r>
        <w:t xml:space="preserve">Awareness of key issues, trends, opportunities and challenges in the higher education sector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2021-10-28T13:03:44Z</dcterms:created>
  <dcterms:modified xsi:type="dcterms:W3CDTF">2021-10-28T13:03:44Z</dcterms:modified>
</cp:coreProperties>
</file>