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https://www.velvetjobs.com/job-descriptions/marketing-professional</w:t>
        </w:r>
      </w:hyperlink>
    </w:p>
    <w:p>
      <w:pPr>
        <w:pStyle w:val="Heading1"/>
      </w:pPr>
      <w:bookmarkStart w:id="21" w:name="example-of-marketing-professional-job-description"/>
      <w:r>
        <w:t xml:space="preserve">Example of Marketing Professional Job Description</w:t>
      </w:r>
      <w:bookmarkEnd w:id="21"/>
    </w:p>
    <w:p>
      <w:pPr>
        <w:pStyle w:val="Compact"/>
      </w:pPr>
      <w:r>
        <w:t xml:space="preserve">Our innovative and growing company is looking to fill the role of marketing professional.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professional"/>
      <w:r>
        <w:t xml:space="preserve">Responsibilities for marketing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department-wide budget and vendors in partnership with finance for all branding related items</w:t>
      </w:r>
    </w:p>
    <w:p>
      <w:pPr>
        <w:pStyle w:val="Compact"/>
        <w:numPr>
          <w:numId w:val="1001"/>
          <w:ilvl w:val="0"/>
        </w:numPr>
      </w:pPr>
      <w:r>
        <w:t xml:space="preserve">Create or assist with the creation of sales tools, market forecasting reports, email campaigns, brochures and other marketing collateral</w:t>
      </w:r>
    </w:p>
    <w:p>
      <w:pPr>
        <w:pStyle w:val="Compact"/>
        <w:numPr>
          <w:numId w:val="1001"/>
          <w:ilvl w:val="0"/>
        </w:numPr>
      </w:pPr>
      <w:r>
        <w:t xml:space="preserve">Prepare for conferences and meetings</w:t>
      </w:r>
    </w:p>
    <w:p>
      <w:pPr>
        <w:pStyle w:val="Compact"/>
        <w:numPr>
          <w:numId w:val="1001"/>
          <w:ilvl w:val="0"/>
        </w:numPr>
      </w:pPr>
      <w:r>
        <w:t xml:space="preserve">Track expenses and budgets</w:t>
      </w:r>
    </w:p>
    <w:p>
      <w:pPr>
        <w:pStyle w:val="Compact"/>
        <w:numPr>
          <w:numId w:val="1001"/>
          <w:ilvl w:val="0"/>
        </w:numPr>
      </w:pPr>
      <w:r>
        <w:t xml:space="preserve">Keep various documents (such as competition guides and sales tools) updated as needed to assure correct information is available for our customers</w:t>
      </w:r>
    </w:p>
    <w:p>
      <w:pPr>
        <w:pStyle w:val="Compact"/>
        <w:numPr>
          <w:numId w:val="1001"/>
          <w:ilvl w:val="0"/>
        </w:numPr>
      </w:pPr>
      <w:r>
        <w:t xml:space="preserve">Attend and plan events for national and local conventions as needed</w:t>
      </w:r>
    </w:p>
    <w:p>
      <w:pPr>
        <w:pStyle w:val="Compact"/>
        <w:numPr>
          <w:numId w:val="1001"/>
          <w:ilvl w:val="0"/>
        </w:numPr>
      </w:pPr>
      <w:r>
        <w:t xml:space="preserve">Build content and oversee production of content assets including website landing pages, emails, case studies, infographics, newsletter, blogs, eBooks, videos, webinars</w:t>
      </w:r>
    </w:p>
    <w:p>
      <w:pPr>
        <w:pStyle w:val="Compact"/>
        <w:numPr>
          <w:numId w:val="1001"/>
          <w:ilvl w:val="0"/>
        </w:numPr>
      </w:pPr>
      <w:r>
        <w:t xml:space="preserve">Have a brand publisher mindset - to create content for our audience</w:t>
      </w:r>
    </w:p>
    <w:p>
      <w:pPr>
        <w:pStyle w:val="Compact"/>
        <w:numPr>
          <w:numId w:val="1001"/>
          <w:ilvl w:val="0"/>
        </w:numPr>
      </w:pPr>
      <w:r>
        <w:t xml:space="preserve">Develop and maintain key relationships</w:t>
      </w:r>
    </w:p>
    <w:p>
      <w:pPr>
        <w:pStyle w:val="Compact"/>
        <w:numPr>
          <w:numId w:val="1001"/>
          <w:ilvl w:val="0"/>
        </w:numPr>
      </w:pPr>
      <w:r>
        <w:t xml:space="preserve">Consult and perform ad-hoc, data-driven analysis for insights to support brand and geography teams</w:t>
      </w:r>
    </w:p>
    <w:p>
      <w:pPr>
        <w:pStyle w:val="Heading2"/>
      </w:pPr>
      <w:bookmarkStart w:id="23" w:name="qualifications-for-marketing-professional"/>
      <w:r>
        <w:t xml:space="preserve">Qualifications for marketing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understand and profile target buyers– their needs, wants, beliefs, how and when they learn about software and how it can solve their business problems</w:t>
      </w:r>
    </w:p>
    <w:p>
      <w:pPr>
        <w:pStyle w:val="Compact"/>
        <w:numPr>
          <w:numId w:val="1002"/>
          <w:ilvl w:val="0"/>
        </w:numPr>
      </w:pPr>
      <w:r>
        <w:t xml:space="preserve">Technical skills able to converse with offering managers and architects and translate architecture into marketing message and story, ability to deliver technical content like product demos</w:t>
      </w:r>
    </w:p>
    <w:p>
      <w:pPr>
        <w:pStyle w:val="Compact"/>
        <w:numPr>
          <w:numId w:val="1002"/>
          <w:ilvl w:val="0"/>
        </w:numPr>
      </w:pPr>
      <w:r>
        <w:t xml:space="preserve">Must be able to pass criminal background screen</w:t>
      </w:r>
    </w:p>
    <w:p>
      <w:pPr>
        <w:pStyle w:val="Compact"/>
        <w:numPr>
          <w:numId w:val="1002"/>
          <w:ilvl w:val="0"/>
        </w:numPr>
      </w:pPr>
      <w:r>
        <w:t xml:space="preserve">Solid decision making capabilities coupled with the ability to analyze situations and provide recommendations</w:t>
      </w:r>
    </w:p>
    <w:p>
      <w:pPr>
        <w:pStyle w:val="Compact"/>
        <w:numPr>
          <w:numId w:val="1002"/>
          <w:ilvl w:val="0"/>
        </w:numPr>
      </w:pPr>
      <w:r>
        <w:t xml:space="preserve">Interact with clients to understand business challenges and recommend analytic, data infused solutions</w:t>
      </w:r>
    </w:p>
    <w:p>
      <w:pPr>
        <w:pStyle w:val="Compact"/>
        <w:numPr>
          <w:numId w:val="1002"/>
          <w:ilvl w:val="0"/>
        </w:numPr>
      </w:pPr>
      <w:r>
        <w:t xml:space="preserve">Develop customer segmentation recommendations using clustering and other advanced data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2021-10-28T12:54:26Z</dcterms:created>
  <dcterms:modified xsi:type="dcterms:W3CDTF">2021-10-28T12:54:26Z</dcterms:modified>
</cp:coreProperties>
</file>