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https://www.velvetjobs.com/job-descriptions/marketing-manager-senior</w:t>
        </w:r>
      </w:hyperlink>
    </w:p>
    <w:p>
      <w:pPr>
        <w:pStyle w:val="Heading1"/>
      </w:pPr>
      <w:bookmarkStart w:id="21" w:name="example-of-marketing-manager-senior-job-description"/>
      <w:r>
        <w:t xml:space="preserve">Example of Marketing Manager Senior Job Description</w:t>
      </w:r>
      <w:bookmarkEnd w:id="21"/>
    </w:p>
    <w:p>
      <w:pPr>
        <w:pStyle w:val="Compact"/>
      </w:pPr>
      <w:r>
        <w:t xml:space="preserve">Our growing company is looking for a marketing manager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manager-senior"/>
      <w:r>
        <w:t xml:space="preserve">Responsibilities for marketing manager senior</w:t>
      </w:r>
      <w:bookmarkEnd w:id="22"/>
    </w:p>
    <w:p>
      <w:pPr>
        <w:pStyle w:val="Compact"/>
        <w:numPr>
          <w:numId w:val="1001"/>
          <w:ilvl w:val="0"/>
        </w:numPr>
      </w:pPr>
      <w:r>
        <w:t xml:space="preserve">Set goals and report on progress with relevant marketing metrics in business reviews and reports for senior leadership</w:t>
      </w:r>
    </w:p>
    <w:p>
      <w:pPr>
        <w:pStyle w:val="Compact"/>
        <w:numPr>
          <w:numId w:val="1001"/>
          <w:ilvl w:val="0"/>
        </w:numPr>
      </w:pPr>
      <w:r>
        <w:t xml:space="preserve">Partner with Account Management team to drive revenue in new launches and current business</w:t>
      </w:r>
    </w:p>
    <w:p>
      <w:pPr>
        <w:pStyle w:val="Compact"/>
        <w:numPr>
          <w:numId w:val="1001"/>
          <w:ilvl w:val="0"/>
        </w:numPr>
      </w:pPr>
      <w:r>
        <w:t xml:space="preserve">Oversee the day-to-day relationships with key business partners (B2B Sales, Field Ops, Supply Chain, Technology, Product Development, Finance, Operations and PR)</w:t>
      </w:r>
    </w:p>
    <w:p>
      <w:pPr>
        <w:pStyle w:val="Compact"/>
        <w:numPr>
          <w:numId w:val="1001"/>
          <w:ilvl w:val="0"/>
        </w:numPr>
      </w:pPr>
      <w:r>
        <w:t xml:space="preserve">Serve as primary contact for health plan and Strategic Business marketing budget with Finance</w:t>
      </w:r>
    </w:p>
    <w:p>
      <w:pPr>
        <w:pStyle w:val="Compact"/>
        <w:numPr>
          <w:numId w:val="1001"/>
          <w:ilvl w:val="0"/>
        </w:numPr>
      </w:pPr>
      <w:r>
        <w:t xml:space="preserve">Owning top-level business goals and helping marketing meet its go-to-market objectives</w:t>
      </w:r>
    </w:p>
    <w:p>
      <w:pPr>
        <w:pStyle w:val="Compact"/>
        <w:numPr>
          <w:numId w:val="1001"/>
          <w:ilvl w:val="0"/>
        </w:numPr>
      </w:pPr>
      <w:r>
        <w:t xml:space="preserve">Build and execute campaigns that drive user and engagement growth</w:t>
      </w:r>
    </w:p>
    <w:p>
      <w:pPr>
        <w:pStyle w:val="Compact"/>
        <w:numPr>
          <w:numId w:val="1001"/>
          <w:ilvl w:val="0"/>
        </w:numPr>
      </w:pPr>
      <w:r>
        <w:t xml:space="preserve">Develop robust test-and-learn strategies that optimize our marketing programs</w:t>
      </w:r>
    </w:p>
    <w:p>
      <w:pPr>
        <w:pStyle w:val="Compact"/>
        <w:numPr>
          <w:numId w:val="1001"/>
          <w:ilvl w:val="0"/>
        </w:numPr>
      </w:pPr>
      <w:r>
        <w:t xml:space="preserve">Oversee all deliverables to ensure they meet our quality bar and align with campaign strategy</w:t>
      </w:r>
    </w:p>
    <w:p>
      <w:pPr>
        <w:pStyle w:val="Compact"/>
        <w:numPr>
          <w:numId w:val="1001"/>
          <w:ilvl w:val="0"/>
        </w:numPr>
      </w:pPr>
      <w:r>
        <w:t xml:space="preserve">Own measurement of program performance, including data queries and analysis</w:t>
      </w:r>
    </w:p>
    <w:p>
      <w:pPr>
        <w:pStyle w:val="Compact"/>
        <w:numPr>
          <w:numId w:val="1001"/>
          <w:ilvl w:val="0"/>
        </w:numPr>
      </w:pPr>
      <w:r>
        <w:t xml:space="preserve">Conduct research to develop consumer insights that inform marketing plans</w:t>
      </w:r>
    </w:p>
    <w:p>
      <w:pPr>
        <w:pStyle w:val="Heading2"/>
      </w:pPr>
      <w:bookmarkStart w:id="23" w:name="qualifications-for-marketing-manager-senior"/>
      <w:r>
        <w:t xml:space="preserve">Qualifications for marketing manager senior</w:t>
      </w:r>
      <w:bookmarkEnd w:id="23"/>
    </w:p>
    <w:p>
      <w:pPr>
        <w:pStyle w:val="Compact"/>
        <w:numPr>
          <w:numId w:val="1002"/>
          <w:ilvl w:val="0"/>
        </w:numPr>
      </w:pPr>
      <w:r>
        <w:t xml:space="preserve">Ability to lead cross-functional projects across category or other departments</w:t>
      </w:r>
    </w:p>
    <w:p>
      <w:pPr>
        <w:pStyle w:val="Compact"/>
        <w:numPr>
          <w:numId w:val="1002"/>
          <w:ilvl w:val="0"/>
        </w:numPr>
      </w:pPr>
      <w:r>
        <w:t xml:space="preserve">Ability to think and influence multiple stakeholders both quantitatively and qualitatively, experience</w:t>
      </w:r>
    </w:p>
    <w:p>
      <w:pPr>
        <w:pStyle w:val="Compact"/>
        <w:numPr>
          <w:numId w:val="1002"/>
          <w:ilvl w:val="0"/>
        </w:numPr>
      </w:pPr>
      <w:r>
        <w:t xml:space="preserve">Experience leading cross-functional teams and managing other product managers</w:t>
      </w:r>
    </w:p>
    <w:p>
      <w:pPr>
        <w:pStyle w:val="Compact"/>
        <w:numPr>
          <w:numId w:val="1002"/>
          <w:ilvl w:val="0"/>
        </w:numPr>
      </w:pPr>
      <w:r>
        <w:t xml:space="preserve">Proven capability to deliver superior consumer insights based on research plans that you have led or played a significant role in developing</w:t>
      </w:r>
    </w:p>
    <w:p>
      <w:pPr>
        <w:pStyle w:val="Compact"/>
        <w:numPr>
          <w:numId w:val="1002"/>
          <w:ilvl w:val="0"/>
        </w:numPr>
      </w:pPr>
      <w:r>
        <w:t xml:space="preserve">Decision-making experiences demonstrating appropriate balance between thoughtful research and the need for timeliness</w:t>
      </w:r>
    </w:p>
    <w:p>
      <w:pPr>
        <w:pStyle w:val="Compact"/>
        <w:numPr>
          <w:numId w:val="1002"/>
          <w:ilvl w:val="0"/>
        </w:numPr>
      </w:pPr>
      <w:r>
        <w:t xml:space="preserve">Natural born leader with an entrepreneurial spirit and dynamic teaming 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2021-10-28T18:40:01Z</dcterms:created>
  <dcterms:modified xsi:type="dcterms:W3CDTF">2021-10-28T18:40:01Z</dcterms:modified>
</cp:coreProperties>
</file>