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https://www.velvetjobs.com/job-descriptions/marketing-manager-senior</w:t>
        </w:r>
      </w:hyperlink>
    </w:p>
    <w:p>
      <w:pPr>
        <w:pStyle w:val="Heading1"/>
      </w:pPr>
      <w:bookmarkStart w:id="21" w:name="example-of-marketing-manager-senior-job-description"/>
      <w:r>
        <w:t xml:space="preserve">Example of Marketing Manager Senior Job Description</w:t>
      </w:r>
      <w:bookmarkEnd w:id="21"/>
    </w:p>
    <w:p>
      <w:pPr>
        <w:pStyle w:val="Compact"/>
      </w:pPr>
      <w:r>
        <w:t xml:space="preserve">Our company is growing rapidly and is looking to fill the role of marketing manager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manager-senior"/>
      <w:r>
        <w:t xml:space="preserve">Responsibilities for marketing manager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analyze industry themes, emerging issues and macro level trends to develop business plan and product marketing strategy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all elements of our business – supply chain, design, sell-in, in-store merchandising, online merchandising, distribution, etc – to create long-term barriers-to-entry against competitors in a highly-competitive marketplace</w:t>
      </w:r>
    </w:p>
    <w:p>
      <w:pPr>
        <w:pStyle w:val="Compact"/>
        <w:numPr>
          <w:numId w:val="1001"/>
          <w:ilvl w:val="0"/>
        </w:numPr>
      </w:pPr>
      <w:r>
        <w:t xml:space="preserve">Work directly with the Director of Marketing to insure both resort brands are consistently conveyed in all resort related communications</w:t>
      </w:r>
    </w:p>
    <w:p>
      <w:pPr>
        <w:pStyle w:val="Compact"/>
        <w:numPr>
          <w:numId w:val="1001"/>
          <w:ilvl w:val="0"/>
        </w:numPr>
      </w:pPr>
      <w:r>
        <w:t xml:space="preserve">Oversee all media-related promotional opportunities to insure maximum leverage and cross-channel consistency with the resort’s brand and positioning</w:t>
      </w:r>
    </w:p>
    <w:p>
      <w:pPr>
        <w:pStyle w:val="Compact"/>
        <w:numPr>
          <w:numId w:val="1001"/>
          <w:ilvl w:val="0"/>
        </w:numPr>
      </w:pPr>
      <w:r>
        <w:t xml:space="preserve">Recommends, manages, and implement integrated marketing plans</w:t>
      </w:r>
    </w:p>
    <w:p>
      <w:pPr>
        <w:pStyle w:val="Compact"/>
        <w:numPr>
          <w:numId w:val="1001"/>
          <w:ilvl w:val="0"/>
        </w:numPr>
      </w:pPr>
      <w:r>
        <w:t xml:space="preserve">Drives profitable customer acquisition, expansion and retention initiatives</w:t>
      </w:r>
    </w:p>
    <w:p>
      <w:pPr>
        <w:pStyle w:val="Compact"/>
        <w:numPr>
          <w:numId w:val="1001"/>
          <w:ilvl w:val="0"/>
        </w:numPr>
      </w:pPr>
      <w:r>
        <w:t xml:space="preserve">Contributes to the identification and development of unique and differentiated solutions designed around clearly articulated customer requirements</w:t>
      </w:r>
    </w:p>
    <w:p>
      <w:pPr>
        <w:pStyle w:val="Compact"/>
        <w:numPr>
          <w:numId w:val="1001"/>
          <w:ilvl w:val="0"/>
        </w:numPr>
      </w:pPr>
      <w:r>
        <w:t xml:space="preserve">Plan, manage and execute subscriber acquisition campaigns across key acquisition channels, including, but not limited to SEM, display/retargeting, social, mobile, affiliate, email and lead generation sources</w:t>
      </w:r>
    </w:p>
    <w:p>
      <w:pPr>
        <w:pStyle w:val="Compact"/>
        <w:numPr>
          <w:numId w:val="1001"/>
          <w:ilvl w:val="0"/>
        </w:numPr>
      </w:pPr>
      <w:r>
        <w:t xml:space="preserve">Partner with analytics to drive reporting capabilities / marketing dashboards and develop understanding of related metrics</w:t>
      </w:r>
    </w:p>
    <w:p>
      <w:pPr>
        <w:pStyle w:val="Compact"/>
        <w:numPr>
          <w:numId w:val="1001"/>
          <w:ilvl w:val="0"/>
        </w:numPr>
      </w:pPr>
      <w:r>
        <w:t xml:space="preserve">Ensure pricing, offers, messaging and creative is effective and consistent (where applicable) across acquisition channels</w:t>
      </w:r>
    </w:p>
    <w:p>
      <w:pPr>
        <w:pStyle w:val="Heading2"/>
      </w:pPr>
      <w:bookmarkStart w:id="23" w:name="qualifications-for-marketing-manager-senior"/>
      <w:r>
        <w:t xml:space="preserve">Qualifications for marketing manager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Excel, Word and other basic software packages</w:t>
      </w:r>
    </w:p>
    <w:p>
      <w:pPr>
        <w:pStyle w:val="Compact"/>
        <w:numPr>
          <w:numId w:val="1002"/>
          <w:ilvl w:val="0"/>
        </w:numPr>
      </w:pPr>
      <w:r>
        <w:t xml:space="preserve">Proficiency in Microsoft Word, Excel, and PowerPoint applications preferred</w:t>
      </w:r>
    </w:p>
    <w:p>
      <w:pPr>
        <w:pStyle w:val="Compact"/>
        <w:numPr>
          <w:numId w:val="1002"/>
          <w:ilvl w:val="0"/>
        </w:numPr>
      </w:pPr>
      <w:r>
        <w:t xml:space="preserve">Extensive knowledge of Digital &amp; Social marketing programs including content production, online media, social behavior, research &amp; analytics</w:t>
      </w:r>
    </w:p>
    <w:p>
      <w:pPr>
        <w:pStyle w:val="Compact"/>
        <w:numPr>
          <w:numId w:val="1002"/>
          <w:ilvl w:val="0"/>
        </w:numPr>
      </w:pPr>
      <w:r>
        <w:t xml:space="preserve">Collaborative, proactive, result oriented and customer focused</w:t>
      </w:r>
    </w:p>
    <w:p>
      <w:pPr>
        <w:pStyle w:val="Compact"/>
        <w:numPr>
          <w:numId w:val="1002"/>
          <w:ilvl w:val="0"/>
        </w:numPr>
      </w:pPr>
      <w:r>
        <w:t xml:space="preserve">Manage end-to-end orchestration, optimization and reporting of integrated digital marketing programs</w:t>
      </w:r>
    </w:p>
    <w:p>
      <w:pPr>
        <w:pStyle w:val="Compact"/>
        <w:numPr>
          <w:numId w:val="1002"/>
          <w:ilvl w:val="0"/>
        </w:numPr>
      </w:pPr>
      <w:r>
        <w:t xml:space="preserve">Outstanding leadership skills the ability to build and maintain strong working relationships across functions and teams within a fast growing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nag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nag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2021-10-28T13:04:29Z</dcterms:created>
  <dcterms:modified xsi:type="dcterms:W3CDTF">2021-10-28T13:04:29Z</dcterms:modified>
</cp:coreProperties>
</file>