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https://www.velvetjobs.com/job-descriptions/marketing-leader</w:t>
        </w:r>
      </w:hyperlink>
    </w:p>
    <w:p>
      <w:pPr>
        <w:pStyle w:val="Heading1"/>
      </w:pPr>
      <w:bookmarkStart w:id="21" w:name="example-of-marketing-leader-job-description"/>
      <w:r>
        <w:t xml:space="preserve">Example of Marketing Leader Job Description</w:t>
      </w:r>
      <w:bookmarkEnd w:id="21"/>
    </w:p>
    <w:p>
      <w:pPr>
        <w:pStyle w:val="Compact"/>
      </w:pPr>
      <w:r>
        <w:t xml:space="preserve">Our company is growing rapidly and is looking to fill the role of marketing leader.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leader"/>
      <w:r>
        <w:t xml:space="preserve">Responsibilities for marketing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 and execution of the hotels’ yearly Marketing &amp; Communications plan in conjunction with the Director of Sales &amp; Marketing and Director of Marketing Communications to support all revenue streams (Rooms, Food &amp; Beverage)</w:t>
      </w:r>
    </w:p>
    <w:p>
      <w:pPr>
        <w:pStyle w:val="Compact"/>
        <w:numPr>
          <w:numId w:val="1001"/>
          <w:ilvl w:val="0"/>
        </w:numPr>
      </w:pPr>
      <w:r>
        <w:t xml:space="preserve">Owns and leads strategic marketing for Home Center business and collaborates with sales team to develop marketing strategies to support key initiatives that are consistent with each Home Center customer</w:t>
      </w:r>
    </w:p>
    <w:p>
      <w:pPr>
        <w:pStyle w:val="Compact"/>
        <w:numPr>
          <w:numId w:val="1001"/>
          <w:ilvl w:val="0"/>
        </w:numPr>
      </w:pPr>
      <w:r>
        <w:t xml:space="preserve">Define assigned verticals</w:t>
      </w:r>
    </w:p>
    <w:p>
      <w:pPr>
        <w:pStyle w:val="Compact"/>
        <w:numPr>
          <w:numId w:val="1001"/>
          <w:ilvl w:val="0"/>
        </w:numPr>
      </w:pPr>
      <w:r>
        <w:t xml:space="preserve">Shape the 1-3-5 year business and marketing plans by capturing and including voice of customer from end-users and channel partners</w:t>
      </w:r>
    </w:p>
    <w:p>
      <w:pPr>
        <w:pStyle w:val="Compact"/>
        <w:numPr>
          <w:numId w:val="1001"/>
          <w:ilvl w:val="0"/>
        </w:numPr>
      </w:pPr>
      <w:r>
        <w:t xml:space="preserve">Connect with Development/Engineering and Marketing Communications to plan regional marketing plans and manage execution accordingly</w:t>
      </w:r>
    </w:p>
    <w:p>
      <w:pPr>
        <w:pStyle w:val="Compact"/>
        <w:numPr>
          <w:numId w:val="1001"/>
          <w:ilvl w:val="0"/>
        </w:numPr>
      </w:pPr>
      <w:r>
        <w:t xml:space="preserve">Digital – define and execute a digital strategy across the marketing and communications plan</w:t>
      </w:r>
    </w:p>
    <w:p>
      <w:pPr>
        <w:pStyle w:val="Compact"/>
        <w:numPr>
          <w:numId w:val="1001"/>
          <w:ilvl w:val="0"/>
        </w:numPr>
      </w:pPr>
      <w:r>
        <w:t xml:space="preserve">Content strategy – working closely with the Content Managing Editor for the country and subject matter experts to define and deliver a content strategy for the country that delivers against the marketing plan which incorporates customer/ segment plans</w:t>
      </w:r>
    </w:p>
    <w:p>
      <w:pPr>
        <w:pStyle w:val="Compact"/>
        <w:numPr>
          <w:numId w:val="1001"/>
          <w:ilvl w:val="0"/>
        </w:numPr>
      </w:pPr>
      <w:r>
        <w:t xml:space="preserve">PR – determine strategy and execution of PR and internal communication that support overall content and customer plans</w:t>
      </w:r>
    </w:p>
    <w:p>
      <w:pPr>
        <w:pStyle w:val="Compact"/>
        <w:numPr>
          <w:numId w:val="1001"/>
          <w:ilvl w:val="0"/>
        </w:numPr>
      </w:pPr>
      <w:r>
        <w:t xml:space="preserve">Revenue marketing – deliver the SQL and bookings targets</w:t>
      </w:r>
    </w:p>
    <w:p>
      <w:pPr>
        <w:pStyle w:val="Compact"/>
        <w:numPr>
          <w:numId w:val="1001"/>
          <w:ilvl w:val="0"/>
        </w:numPr>
      </w:pPr>
      <w:r>
        <w:t xml:space="preserve">Coordinate and execute projects for lead generation such as webcasts, seminars, trade shows, conferences</w:t>
      </w:r>
    </w:p>
    <w:p>
      <w:pPr>
        <w:pStyle w:val="Heading2"/>
      </w:pPr>
      <w:bookmarkStart w:id="23" w:name="qualifications-for-marketing-leader"/>
      <w:r>
        <w:t xml:space="preserve">Qualifications for marketing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thrive and problem solve under tight deadlines, work well both independently in team environment</w:t>
      </w:r>
    </w:p>
    <w:p>
      <w:pPr>
        <w:pStyle w:val="Compact"/>
        <w:numPr>
          <w:numId w:val="1002"/>
          <w:ilvl w:val="0"/>
        </w:numPr>
      </w:pPr>
      <w:r>
        <w:t xml:space="preserve">Provides strong, effective and highly visible leadership to the Marketing and Communications team in order to capitalize on the full potential of this most critical resource</w:t>
      </w:r>
    </w:p>
    <w:p>
      <w:pPr>
        <w:pStyle w:val="Compact"/>
        <w:numPr>
          <w:numId w:val="1002"/>
          <w:ilvl w:val="0"/>
        </w:numPr>
      </w:pPr>
      <w:r>
        <w:t xml:space="preserve">Responsible for the development and implementation of an annual, strategic, special events calendar that ensures the efforts, resources and the volunteer time are utilized in a manner that provides the greatest return to the organization</w:t>
      </w:r>
    </w:p>
    <w:p>
      <w:pPr>
        <w:pStyle w:val="Compact"/>
        <w:numPr>
          <w:numId w:val="1002"/>
          <w:ilvl w:val="0"/>
        </w:numPr>
      </w:pPr>
      <w:r>
        <w:t xml:space="preserve">Manages the use of external resources as they pertain to the marketing and communications function</w:t>
      </w:r>
    </w:p>
    <w:p>
      <w:pPr>
        <w:pStyle w:val="Compact"/>
        <w:numPr>
          <w:numId w:val="1002"/>
          <w:ilvl w:val="0"/>
        </w:numPr>
      </w:pPr>
      <w:r>
        <w:t xml:space="preserve">2 years+ of Digital Marketing and People 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Formal marketing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2021-10-28T18:29:54Z</dcterms:created>
  <dcterms:modified xsi:type="dcterms:W3CDTF">2021-10-28T18:29:54Z</dcterms:modified>
</cp:coreProperties>
</file>