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https://www.velvetjobs.com/job-descriptions/marketing-lead</w:t>
        </w:r>
      </w:hyperlink>
    </w:p>
    <w:p>
      <w:pPr>
        <w:pStyle w:val="Heading1"/>
      </w:pPr>
      <w:bookmarkStart w:id="21" w:name="example-of-marketing-lead-job-description"/>
      <w:r>
        <w:t xml:space="preserve">Example of Marketing Lead Job Description</w:t>
      </w:r>
      <w:bookmarkEnd w:id="21"/>
    </w:p>
    <w:p>
      <w:pPr>
        <w:pStyle w:val="Compact"/>
      </w:pPr>
      <w:r>
        <w:t xml:space="preserve">Our company is hiring for a marketing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lead"/>
      <w:r>
        <w:t xml:space="preserve">Responsibilities for marketing lead</w:t>
      </w:r>
      <w:bookmarkEnd w:id="22"/>
    </w:p>
    <w:p>
      <w:pPr>
        <w:pStyle w:val="Compact"/>
        <w:numPr>
          <w:numId w:val="1001"/>
          <w:ilvl w:val="0"/>
        </w:numPr>
      </w:pPr>
      <w:r>
        <w:t xml:space="preserve">Implement promotional programs specified within the annual marketing plan for NATPAR through the management of promotional agencies and internal resources on time and within budget</w:t>
      </w:r>
    </w:p>
    <w:p>
      <w:pPr>
        <w:pStyle w:val="Compact"/>
        <w:numPr>
          <w:numId w:val="1001"/>
          <w:ilvl w:val="0"/>
        </w:numPr>
      </w:pPr>
      <w:r>
        <w:t xml:space="preserve">Understand the competitive situation</w:t>
      </w:r>
    </w:p>
    <w:p>
      <w:pPr>
        <w:pStyle w:val="Compact"/>
        <w:numPr>
          <w:numId w:val="1001"/>
          <w:ilvl w:val="0"/>
        </w:numPr>
      </w:pPr>
      <w:r>
        <w:t xml:space="preserve">The Associate Director will work on a variety of core marketing activities</w:t>
      </w:r>
    </w:p>
    <w:p>
      <w:pPr>
        <w:pStyle w:val="Compact"/>
        <w:numPr>
          <w:numId w:val="1001"/>
          <w:ilvl w:val="0"/>
        </w:numPr>
      </w:pPr>
      <w:r>
        <w:t xml:space="preserve">Work with EU Marketing Team Lead to identify and understand the needs of healthcare professionals and patients in the EU region</w:t>
      </w:r>
    </w:p>
    <w:p>
      <w:pPr>
        <w:pStyle w:val="Compact"/>
        <w:numPr>
          <w:numId w:val="1001"/>
          <w:ilvl w:val="0"/>
        </w:numPr>
      </w:pPr>
      <w:r>
        <w:t xml:space="preserve">Development, submission and approval of promotional materials via ZINC, which involves interaction with agency partners the internal cross functional team composed of marketing, regulatory, legal and medical</w:t>
      </w:r>
    </w:p>
    <w:p>
      <w:pPr>
        <w:pStyle w:val="Compact"/>
        <w:numPr>
          <w:numId w:val="1001"/>
          <w:ilvl w:val="0"/>
        </w:numPr>
      </w:pPr>
      <w:r>
        <w:t xml:space="preserve">The incumbent will work on a variety of core marketing activities</w:t>
      </w:r>
    </w:p>
    <w:p>
      <w:pPr>
        <w:pStyle w:val="Compact"/>
        <w:numPr>
          <w:numId w:val="1001"/>
          <w:ilvl w:val="0"/>
        </w:numPr>
      </w:pPr>
      <w:r>
        <w:t xml:space="preserve">Support the Head of Advice Marketing - Delivery in implementing strategic priorities across the business unit</w:t>
      </w:r>
    </w:p>
    <w:p>
      <w:pPr>
        <w:pStyle w:val="Compact"/>
        <w:numPr>
          <w:numId w:val="1001"/>
          <w:ilvl w:val="0"/>
        </w:numPr>
      </w:pPr>
      <w:r>
        <w:t xml:space="preserve">Develop strategic and tactical marketing plans to support priorities</w:t>
      </w:r>
    </w:p>
    <w:p>
      <w:pPr>
        <w:pStyle w:val="Compact"/>
        <w:numPr>
          <w:numId w:val="1001"/>
          <w:ilvl w:val="0"/>
        </w:numPr>
      </w:pPr>
      <w:r>
        <w:t xml:space="preserve">Manage strategic projects across the marketing delivery team, this includes extensive stakeholder management, project management and budget responsibilities</w:t>
      </w:r>
    </w:p>
    <w:p>
      <w:pPr>
        <w:pStyle w:val="Compact"/>
        <w:numPr>
          <w:numId w:val="1001"/>
          <w:ilvl w:val="0"/>
        </w:numPr>
      </w:pPr>
      <w:r>
        <w:t xml:space="preserve">Engage with licensee teams and external adviser associations to understand marketing service delivery and opportunities for improvement</w:t>
      </w:r>
    </w:p>
    <w:p>
      <w:pPr>
        <w:pStyle w:val="Heading2"/>
      </w:pPr>
      <w:bookmarkStart w:id="23" w:name="qualifications-for-marketing-lead"/>
      <w:r>
        <w:t xml:space="preserve">Qualifications for marketing lead</w:t>
      </w:r>
      <w:bookmarkEnd w:id="23"/>
    </w:p>
    <w:p>
      <w:pPr>
        <w:pStyle w:val="Compact"/>
        <w:numPr>
          <w:numId w:val="1002"/>
          <w:ilvl w:val="0"/>
        </w:numPr>
      </w:pPr>
      <w:r>
        <w:t xml:space="preserve">Must have a demonstrated passion for customer service</w:t>
      </w:r>
    </w:p>
    <w:p>
      <w:pPr>
        <w:pStyle w:val="Compact"/>
        <w:numPr>
          <w:numId w:val="1002"/>
          <w:ilvl w:val="0"/>
        </w:numPr>
      </w:pPr>
      <w:r>
        <w:t xml:space="preserve">Excellent communication skills (both in terms of the content the “look &amp; feel”)</w:t>
      </w:r>
    </w:p>
    <w:p>
      <w:pPr>
        <w:pStyle w:val="Compact"/>
        <w:numPr>
          <w:numId w:val="1002"/>
          <w:ilvl w:val="0"/>
        </w:numPr>
      </w:pPr>
      <w:r>
        <w:t xml:space="preserve">Ensure all CMLR team members maintain a strong understanding of the process requirements (SOP and other internal/external guidelines) for promotional materials</w:t>
      </w:r>
    </w:p>
    <w:p>
      <w:pPr>
        <w:pStyle w:val="Compact"/>
        <w:numPr>
          <w:numId w:val="1002"/>
          <w:ilvl w:val="0"/>
        </w:numPr>
      </w:pPr>
      <w:r>
        <w:t xml:space="preserve">Provide direction and insight on escalated promotional materials and offer recommendations and solution for issue resolution</w:t>
      </w:r>
    </w:p>
    <w:p>
      <w:pPr>
        <w:pStyle w:val="Compact"/>
        <w:numPr>
          <w:numId w:val="1002"/>
          <w:ilvl w:val="0"/>
        </w:numPr>
      </w:pPr>
      <w:r>
        <w:t xml:space="preserve">Actively monitor management and tracking reports / scorecards to determine status of all active tactics and make suggestions / adjustments to improve cycle time</w:t>
      </w:r>
    </w:p>
    <w:p>
      <w:pPr>
        <w:pStyle w:val="Compact"/>
        <w:numPr>
          <w:numId w:val="1002"/>
          <w:ilvl w:val="0"/>
        </w:numPr>
      </w:pPr>
      <w:r>
        <w:t xml:space="preserve">Demonstrated experience in managing partner and vendor relationships (ie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2021-10-28T13:04:03Z</dcterms:created>
  <dcterms:modified xsi:type="dcterms:W3CDTF">2021-10-28T13:04:03Z</dcterms:modified>
</cp:coreProperties>
</file>