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w:t>
        </w:r>
      </w:hyperlink>
    </w:p>
    <w:p>
      <w:pPr>
        <w:pStyle w:val="Heading1"/>
      </w:pPr>
      <w:bookmarkStart w:id="21" w:name="example-of-marketing-communications-job-description"/>
      <w:r>
        <w:t xml:space="preserve">Example of Marketing &amp; Communications Job Description</w:t>
      </w:r>
      <w:bookmarkEnd w:id="21"/>
    </w:p>
    <w:p>
      <w:pPr>
        <w:pStyle w:val="Compact"/>
      </w:pPr>
      <w:r>
        <w:t xml:space="preserve">Our company is growing rapidly and is looking to fill the role of marketing &amp; communications. Thank you in advance for taking a look at the list of responsibilities and qualifications. We look forward to reviewing your resume.</w:t>
      </w:r>
    </w:p>
    <w:p>
      <w:pPr>
        <w:pStyle w:val="Heading2"/>
      </w:pPr>
      <w:bookmarkStart w:id="22" w:name="responsibilities-for-marketing-communications"/>
      <w:r>
        <w:t xml:space="preserve">Responsibilities for marketing &amp; communications</w:t>
      </w:r>
      <w:bookmarkEnd w:id="22"/>
    </w:p>
    <w:p>
      <w:pPr>
        <w:pStyle w:val="Compact"/>
        <w:numPr>
          <w:numId w:val="1001"/>
          <w:ilvl w:val="0"/>
        </w:numPr>
      </w:pPr>
      <w:r>
        <w:t xml:space="preserve">Manage convention process, panel placement/review, determine quantities for printed materials and work with logistics to ship materials to dryage</w:t>
      </w:r>
    </w:p>
    <w:p>
      <w:pPr>
        <w:pStyle w:val="Compact"/>
        <w:numPr>
          <w:numId w:val="1001"/>
          <w:ilvl w:val="0"/>
        </w:numPr>
      </w:pPr>
      <w:r>
        <w:t xml:space="preserve">Partner with brand team to review estimates for cost efficiencies/savings and manage projects in-ternally to obtain cost savings</w:t>
      </w:r>
    </w:p>
    <w:p>
      <w:pPr>
        <w:pStyle w:val="Compact"/>
        <w:numPr>
          <w:numId w:val="1001"/>
          <w:ilvl w:val="0"/>
        </w:numPr>
      </w:pPr>
      <w:r>
        <w:t xml:space="preserve">Liaison with production group and logistics to print materials, determine quantities and timely delivery of final pieces</w:t>
      </w:r>
    </w:p>
    <w:p>
      <w:pPr>
        <w:pStyle w:val="Compact"/>
        <w:numPr>
          <w:numId w:val="1001"/>
          <w:ilvl w:val="0"/>
        </w:numPr>
      </w:pPr>
      <w:r>
        <w:t xml:space="preserve">Lead for launch pad process and maintain SOP’s</w:t>
      </w:r>
    </w:p>
    <w:p>
      <w:pPr>
        <w:pStyle w:val="Compact"/>
        <w:numPr>
          <w:numId w:val="1001"/>
          <w:ilvl w:val="0"/>
        </w:numPr>
      </w:pPr>
      <w:r>
        <w:t xml:space="preserve">Determine materials that needs to be destroyed, develop and approve destruction memos for the field to attest</w:t>
      </w:r>
    </w:p>
    <w:p>
      <w:pPr>
        <w:pStyle w:val="Compact"/>
        <w:numPr>
          <w:numId w:val="1001"/>
          <w:ilvl w:val="0"/>
        </w:numPr>
      </w:pPr>
      <w:r>
        <w:t xml:space="preserve">Supporting Senior Communication Managers to deliver our interactive content agenda</w:t>
      </w:r>
    </w:p>
    <w:p>
      <w:pPr>
        <w:pStyle w:val="Compact"/>
        <w:numPr>
          <w:numId w:val="1001"/>
          <w:ilvl w:val="0"/>
        </w:numPr>
      </w:pPr>
      <w:r>
        <w:t xml:space="preserve">Helping with the oversight of specific executions within campaigns, aligned to business goals and priorities</w:t>
      </w:r>
    </w:p>
    <w:p>
      <w:pPr>
        <w:pStyle w:val="Compact"/>
        <w:numPr>
          <w:numId w:val="1001"/>
          <w:ilvl w:val="0"/>
        </w:numPr>
      </w:pPr>
      <w:r>
        <w:t xml:space="preserve">Working in close partnership with digital teams to ensure a consistent and powerful presentation of the Barclays brand</w:t>
      </w:r>
    </w:p>
    <w:p>
      <w:pPr>
        <w:pStyle w:val="Compact"/>
        <w:numPr>
          <w:numId w:val="1001"/>
          <w:ilvl w:val="0"/>
        </w:numPr>
      </w:pPr>
      <w:r>
        <w:t xml:space="preserve">Collaborating with specialist agencies to deliver world-class advertising and interactive content</w:t>
      </w:r>
    </w:p>
    <w:p>
      <w:pPr>
        <w:pStyle w:val="Compact"/>
        <w:numPr>
          <w:numId w:val="1001"/>
          <w:ilvl w:val="0"/>
        </w:numPr>
      </w:pPr>
      <w:r>
        <w:t xml:space="preserve">Generates and monitors effectiveness of sales campaigns, advertising programs, press releases, web content, webinars, email blasts, and technical literature</w:t>
      </w:r>
    </w:p>
    <w:p>
      <w:pPr>
        <w:pStyle w:val="Heading2"/>
      </w:pPr>
      <w:bookmarkStart w:id="23" w:name="qualifications-for-marketing-communications"/>
      <w:r>
        <w:t xml:space="preserve">Qualifications for marketing &amp; communications</w:t>
      </w:r>
      <w:bookmarkEnd w:id="23"/>
    </w:p>
    <w:p>
      <w:pPr>
        <w:pStyle w:val="Compact"/>
        <w:numPr>
          <w:numId w:val="1002"/>
          <w:ilvl w:val="0"/>
        </w:numPr>
      </w:pPr>
      <w:r>
        <w:t xml:space="preserve">Fast moving, quick thinking</w:t>
      </w:r>
    </w:p>
    <w:p>
      <w:pPr>
        <w:pStyle w:val="Compact"/>
        <w:numPr>
          <w:numId w:val="1002"/>
          <w:ilvl w:val="0"/>
        </w:numPr>
      </w:pPr>
      <w:r>
        <w:t xml:space="preserve">Delivery focus and project management experience</w:t>
      </w:r>
    </w:p>
    <w:p>
      <w:pPr>
        <w:pStyle w:val="Compact"/>
        <w:numPr>
          <w:numId w:val="1002"/>
          <w:ilvl w:val="0"/>
        </w:numPr>
      </w:pPr>
      <w:r>
        <w:t xml:space="preserve">Proven track record of managing within a matrix structure</w:t>
      </w:r>
    </w:p>
    <w:p>
      <w:pPr>
        <w:pStyle w:val="Compact"/>
        <w:numPr>
          <w:numId w:val="1002"/>
          <w:ilvl w:val="0"/>
        </w:numPr>
      </w:pPr>
      <w:r>
        <w:t xml:space="preserve">Experience in supporting tradeshows and seminars through the production of ad hoc marketing materials</w:t>
      </w:r>
    </w:p>
    <w:p>
      <w:pPr>
        <w:pStyle w:val="Compact"/>
        <w:numPr>
          <w:numId w:val="1002"/>
          <w:ilvl w:val="0"/>
        </w:numPr>
      </w:pPr>
      <w:r>
        <w:t xml:space="preserve">Experience in the Aviation or Airlines industry</w:t>
      </w:r>
    </w:p>
    <w:p>
      <w:pPr>
        <w:pStyle w:val="Compact"/>
        <w:numPr>
          <w:numId w:val="1002"/>
          <w:ilvl w:val="0"/>
        </w:numPr>
      </w:pPr>
      <w:r>
        <w:t xml:space="preserve">Collaborate with designers, solution marketers, sales professionals, external influencers, and campaign teams to strategize, plan, write, and produce relevant content that meets the needs of both key stakeholders and our prospects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2021-10-28T18:29:44Z</dcterms:created>
  <dcterms:modified xsi:type="dcterms:W3CDTF">2021-10-28T18:29:44Z</dcterms:modified>
</cp:coreProperties>
</file>