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https://www.velvetjobs.com/job-descriptions/marketing-communications-executive</w:t>
        </w:r>
      </w:hyperlink>
    </w:p>
    <w:p>
      <w:pPr>
        <w:pStyle w:val="Heading1"/>
      </w:pPr>
      <w:bookmarkStart w:id="21" w:name="example-of-marketing-communications-executive-job-description"/>
      <w:r>
        <w:t xml:space="preserve">Example of Marketing Communications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marketing communications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communications-executive"/>
      <w:r>
        <w:t xml:space="preserve">Responsibilities for marketing communications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Purchase Order (PO) management for the Marketing and Communications department</w:t>
      </w:r>
    </w:p>
    <w:p>
      <w:pPr>
        <w:pStyle w:val="Compact"/>
        <w:numPr>
          <w:numId w:val="1001"/>
          <w:ilvl w:val="0"/>
        </w:numPr>
      </w:pPr>
      <w:r>
        <w:t xml:space="preserve">Read and analyze incoming memos, letters, and reports to determine their significance and plan their distribution</w:t>
      </w:r>
    </w:p>
    <w:p>
      <w:pPr>
        <w:pStyle w:val="Compact"/>
        <w:numPr>
          <w:numId w:val="1001"/>
          <w:ilvl w:val="0"/>
        </w:numPr>
      </w:pPr>
      <w:r>
        <w:t xml:space="preserve">Open, sort, and distribute incoming correspondence, including faxes, email and postal mail</w:t>
      </w:r>
    </w:p>
    <w:p>
      <w:pPr>
        <w:pStyle w:val="Compact"/>
        <w:numPr>
          <w:numId w:val="1001"/>
          <w:ilvl w:val="0"/>
        </w:numPr>
      </w:pPr>
      <w:r>
        <w:t xml:space="preserve">Complete expense reports and check expenses prior to being sent for approval and maintain the upkeep of the forecasted travel budgets</w:t>
      </w:r>
    </w:p>
    <w:p>
      <w:pPr>
        <w:pStyle w:val="Compact"/>
        <w:numPr>
          <w:numId w:val="1001"/>
          <w:ilvl w:val="0"/>
        </w:numPr>
      </w:pPr>
      <w:r>
        <w:t xml:space="preserve">Make travel arrangements for SVP of Marketing and Communications and VP of PR</w:t>
      </w:r>
    </w:p>
    <w:p>
      <w:pPr>
        <w:pStyle w:val="Compact"/>
        <w:numPr>
          <w:numId w:val="1001"/>
          <w:ilvl w:val="0"/>
        </w:numPr>
      </w:pPr>
      <w:r>
        <w:t xml:space="preserve">Maintain department’s organization charts, phone lists, and weekly movement</w:t>
      </w:r>
    </w:p>
    <w:p>
      <w:pPr>
        <w:pStyle w:val="Compact"/>
        <w:numPr>
          <w:numId w:val="1001"/>
          <w:ilvl w:val="0"/>
        </w:numPr>
      </w:pPr>
      <w:r>
        <w:t xml:space="preserve">Regularly handle critical and highly sensitive and confidential matters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including special projects as required to increase the professional effectiveness and efficiency of the SVP of Marketing and Communications</w:t>
      </w:r>
    </w:p>
    <w:p>
      <w:pPr>
        <w:pStyle w:val="Compact"/>
        <w:numPr>
          <w:numId w:val="1001"/>
          <w:ilvl w:val="0"/>
        </w:numPr>
      </w:pPr>
      <w:r>
        <w:t xml:space="preserve">Developing and executing a strategic marketing and communications plan that promotes a consistent, compelling brand and message to prospective and current students and their parents, alumni, faculty and staff, funders, and civic partners</w:t>
      </w:r>
    </w:p>
    <w:p>
      <w:pPr>
        <w:pStyle w:val="Compact"/>
        <w:numPr>
          <w:numId w:val="1001"/>
          <w:ilvl w:val="0"/>
        </w:numPr>
      </w:pPr>
      <w:r>
        <w:t xml:space="preserve">Copy writing, proofreading, and translation for Web campaign, mail magazine, press release, ad and creative collateral</w:t>
      </w:r>
    </w:p>
    <w:p>
      <w:pPr>
        <w:pStyle w:val="Heading2"/>
      </w:pPr>
      <w:bookmarkStart w:id="23" w:name="qualifications-for-marketing-communications-executive"/>
      <w:r>
        <w:t xml:space="preserve">Qualifications for marketing communications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Photoshop, InDesign and video editing will be an advantage</w:t>
      </w:r>
    </w:p>
    <w:p>
      <w:pPr>
        <w:pStyle w:val="Compact"/>
        <w:numPr>
          <w:numId w:val="1002"/>
          <w:ilvl w:val="0"/>
        </w:numPr>
      </w:pPr>
      <w:r>
        <w:t xml:space="preserve">Ideally with a university degree or diploma in Communications</w:t>
      </w:r>
    </w:p>
    <w:p>
      <w:pPr>
        <w:pStyle w:val="Compact"/>
        <w:numPr>
          <w:numId w:val="1002"/>
          <w:ilvl w:val="0"/>
        </w:numPr>
      </w:pPr>
      <w:r>
        <w:t xml:space="preserve">Minimum 2 years work experience as Communications Executive or Coordinator</w:t>
      </w:r>
    </w:p>
    <w:p>
      <w:pPr>
        <w:pStyle w:val="Compact"/>
        <w:numPr>
          <w:numId w:val="1002"/>
          <w:ilvl w:val="0"/>
        </w:numPr>
      </w:pPr>
      <w:r>
        <w:t xml:space="preserve">Knowledge of Arabic language is a requirement</w:t>
      </w:r>
    </w:p>
    <w:p>
      <w:pPr>
        <w:pStyle w:val="Compact"/>
        <w:numPr>
          <w:numId w:val="1002"/>
          <w:ilvl w:val="0"/>
        </w:numPr>
      </w:pPr>
      <w:r>
        <w:t xml:space="preserve">Advanced degree in Marketing, Communications or other related business discipline</w:t>
      </w:r>
    </w:p>
    <w:p>
      <w:pPr>
        <w:pStyle w:val="Compact"/>
        <w:numPr>
          <w:numId w:val="1002"/>
          <w:ilvl w:val="0"/>
        </w:numPr>
      </w:pPr>
      <w:r>
        <w:t xml:space="preserve">Minimum 10 years experience in marketing and/or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mmunication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mmunication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2021-10-28T13:11:02Z</dcterms:created>
  <dcterms:modified xsi:type="dcterms:W3CDTF">2021-10-28T13:11:02Z</dcterms:modified>
</cp:coreProperties>
</file>