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https://www.velvetjobs.com/job-descriptions/marketing-communications-executive</w:t>
        </w:r>
      </w:hyperlink>
    </w:p>
    <w:p>
      <w:pPr>
        <w:pStyle w:val="Heading1"/>
      </w:pPr>
      <w:bookmarkStart w:id="21" w:name="example-of-marketing-communications-executive-job-description"/>
      <w:r>
        <w:t xml:space="preserve">Example of Marketing Communications Executive Job Description</w:t>
      </w:r>
      <w:bookmarkEnd w:id="21"/>
    </w:p>
    <w:p>
      <w:pPr>
        <w:pStyle w:val="Compact"/>
      </w:pPr>
      <w:r>
        <w:t xml:space="preserve">Our company is hiring for a marketing communications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communications-executive"/>
      <w:r>
        <w:t xml:space="preserve">Responsibilities for marketing communications executive</w:t>
      </w:r>
      <w:bookmarkEnd w:id="22"/>
    </w:p>
    <w:p>
      <w:pPr>
        <w:pStyle w:val="Compact"/>
        <w:numPr>
          <w:numId w:val="1001"/>
          <w:ilvl w:val="0"/>
        </w:numPr>
      </w:pPr>
      <w:r>
        <w:t xml:space="preserve">Develop strategies, tactics, budgets, calendars, compliance approvals and tracking, with a focus on optimizing the client experience and maximizing efficiency</w:t>
      </w:r>
    </w:p>
    <w:p>
      <w:pPr>
        <w:pStyle w:val="Compact"/>
        <w:numPr>
          <w:numId w:val="1001"/>
          <w:ilvl w:val="0"/>
        </w:numPr>
      </w:pPr>
      <w:r>
        <w:t xml:space="preserve">Demonstrate mastery of the unique needs of private bank clients, with specific focus on their experiences with our Chase business and products</w:t>
      </w:r>
    </w:p>
    <w:p>
      <w:pPr>
        <w:pStyle w:val="Compact"/>
        <w:numPr>
          <w:numId w:val="1001"/>
          <w:ilvl w:val="0"/>
        </w:numPr>
      </w:pPr>
      <w:r>
        <w:t xml:space="preserve">Work across the businesses to develop sales and marketing best practices and share results</w:t>
      </w:r>
    </w:p>
    <w:p>
      <w:pPr>
        <w:pStyle w:val="Compact"/>
        <w:numPr>
          <w:numId w:val="1001"/>
          <w:ilvl w:val="0"/>
        </w:numPr>
      </w:pPr>
      <w:r>
        <w:t xml:space="preserve">Gather and synthesize data to generate new ideas for partnership/collaboration and differentiation</w:t>
      </w:r>
    </w:p>
    <w:p>
      <w:pPr>
        <w:pStyle w:val="Compact"/>
        <w:numPr>
          <w:numId w:val="1001"/>
          <w:ilvl w:val="0"/>
        </w:numPr>
      </w:pPr>
      <w:r>
        <w:t xml:space="preserve">Regularly report metrics and performance</w:t>
      </w:r>
    </w:p>
    <w:p>
      <w:pPr>
        <w:pStyle w:val="Compact"/>
        <w:numPr>
          <w:numId w:val="1001"/>
          <w:ilvl w:val="0"/>
        </w:numPr>
      </w:pPr>
      <w:r>
        <w:t xml:space="preserve">Writing for a variety of audiences and developing media materials such as news releases, newsletter articles, web copy, scripts, blogs, talking points</w:t>
      </w:r>
    </w:p>
    <w:p>
      <w:pPr>
        <w:pStyle w:val="Compact"/>
        <w:numPr>
          <w:numId w:val="1001"/>
          <w:ilvl w:val="0"/>
        </w:numPr>
      </w:pPr>
      <w:r>
        <w:t xml:space="preserve">Developing communication strategies and products, such as webinars, conference presentations</w:t>
      </w:r>
    </w:p>
    <w:p>
      <w:pPr>
        <w:pStyle w:val="Compact"/>
        <w:numPr>
          <w:numId w:val="1001"/>
          <w:ilvl w:val="0"/>
        </w:numPr>
      </w:pPr>
      <w:r>
        <w:t xml:space="preserve">Promoting and implementing effective regional events</w:t>
      </w:r>
    </w:p>
    <w:p>
      <w:pPr>
        <w:pStyle w:val="Compact"/>
        <w:numPr>
          <w:numId w:val="1001"/>
          <w:ilvl w:val="0"/>
        </w:numPr>
      </w:pPr>
      <w:r>
        <w:t xml:space="preserve">Manage daily workflow of Senior Vice President of Marketing and Communications, including scheduling appointments, maintaining calendars, telephone, Department and group meetings, expense reports, files, travel plans, meeting materials</w:t>
      </w:r>
    </w:p>
    <w:p>
      <w:pPr>
        <w:pStyle w:val="Compact"/>
        <w:numPr>
          <w:numId w:val="1001"/>
          <w:ilvl w:val="0"/>
        </w:numPr>
      </w:pPr>
      <w:r>
        <w:t xml:space="preserve">Provide administrative support to department such as coordinate meetings and agendas</w:t>
      </w:r>
    </w:p>
    <w:p>
      <w:pPr>
        <w:pStyle w:val="Heading2"/>
      </w:pPr>
      <w:bookmarkStart w:id="23" w:name="qualifications-for-marketing-communications-executive"/>
      <w:r>
        <w:t xml:space="preserve">Qualifications for marketing communications executive</w:t>
      </w:r>
      <w:bookmarkEnd w:id="23"/>
    </w:p>
    <w:p>
      <w:pPr>
        <w:pStyle w:val="Compact"/>
        <w:numPr>
          <w:numId w:val="1002"/>
          <w:ilvl w:val="0"/>
        </w:numPr>
      </w:pPr>
      <w:r>
        <w:t xml:space="preserve">Create and implement in market promotional programs to generate ticket sales for golf event and its ancillary programs</w:t>
      </w:r>
    </w:p>
    <w:p>
      <w:pPr>
        <w:pStyle w:val="Compact"/>
        <w:numPr>
          <w:numId w:val="1002"/>
          <w:ilvl w:val="0"/>
        </w:numPr>
      </w:pPr>
      <w:r>
        <w:t xml:space="preserve">A desire to manage partner relationships including vendors, suppliers</w:t>
      </w:r>
    </w:p>
    <w:p>
      <w:pPr>
        <w:pStyle w:val="Compact"/>
        <w:numPr>
          <w:numId w:val="1002"/>
          <w:ilvl w:val="0"/>
        </w:numPr>
      </w:pPr>
      <w:r>
        <w:t xml:space="preserve">Proficiency with Microsoft Office with the possibility of specific skill set depending upon position</w:t>
      </w:r>
    </w:p>
    <w:p>
      <w:pPr>
        <w:pStyle w:val="Compact"/>
        <w:numPr>
          <w:numId w:val="1002"/>
          <w:ilvl w:val="0"/>
        </w:numPr>
      </w:pPr>
      <w:r>
        <w:t xml:space="preserve">1 to 3 years of relevant experience in the marketing communications and/or Social industry in FMCG, gaming, entertainment marketing or consumer lifestyle brands</w:t>
      </w:r>
    </w:p>
    <w:p>
      <w:pPr>
        <w:pStyle w:val="Compact"/>
        <w:numPr>
          <w:numId w:val="1002"/>
          <w:ilvl w:val="0"/>
        </w:numPr>
      </w:pPr>
      <w:r>
        <w:t xml:space="preserve">Exposure in managing social media content calendar and channels</w:t>
      </w:r>
    </w:p>
    <w:p>
      <w:pPr>
        <w:pStyle w:val="Compact"/>
        <w:numPr>
          <w:numId w:val="1002"/>
          <w:ilvl w:val="0"/>
        </w:numPr>
      </w:pPr>
      <w:r>
        <w:t xml:space="preserve">Resourceful, independent with basic marketing communication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communication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communication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2021-10-28T12:53:41Z</dcterms:created>
  <dcterms:modified xsi:type="dcterms:W3CDTF">2021-10-28T12:53:41Z</dcterms:modified>
</cp:coreProperties>
</file>