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https://www.velvetjobs.com/job-descriptions/marketing-communications-associate</w:t>
        </w:r>
      </w:hyperlink>
    </w:p>
    <w:p>
      <w:pPr>
        <w:pStyle w:val="Heading1"/>
      </w:pPr>
      <w:bookmarkStart w:id="21" w:name="example-of-marketing-communications-associate-job-description"/>
      <w:r>
        <w:t xml:space="preserve">Example of Marketing Communications Associate Job Description</w:t>
      </w:r>
      <w:bookmarkEnd w:id="21"/>
    </w:p>
    <w:p>
      <w:pPr>
        <w:pStyle w:val="Compact"/>
      </w:pPr>
      <w:r>
        <w:t xml:space="preserve">Our growing company is looking to fill the role of marketing communications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communications-associate"/>
      <w:r>
        <w:t xml:space="preserve">Responsibilities for marketing communications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Produce creative, compelling content marketing on behalf of the college that both resonates with audiences and addresses strategic goals</w:t>
      </w:r>
    </w:p>
    <w:p>
      <w:pPr>
        <w:pStyle w:val="Compact"/>
        <w:numPr>
          <w:numId w:val="1001"/>
          <w:ilvl w:val="0"/>
        </w:numPr>
      </w:pPr>
      <w:r>
        <w:t xml:space="preserve">Research, develop and write news stories for the college’s website and social media accounts</w:t>
      </w:r>
    </w:p>
    <w:p>
      <w:pPr>
        <w:pStyle w:val="Compact"/>
        <w:numPr>
          <w:numId w:val="1001"/>
          <w:ilvl w:val="0"/>
        </w:numPr>
      </w:pPr>
      <w:r>
        <w:t xml:space="preserve">Attend key College of Law events and write recaps</w:t>
      </w:r>
    </w:p>
    <w:p>
      <w:pPr>
        <w:pStyle w:val="Compact"/>
        <w:numPr>
          <w:numId w:val="1001"/>
          <w:ilvl w:val="0"/>
        </w:numPr>
      </w:pPr>
      <w:r>
        <w:t xml:space="preserve">Assist in writing for other projects such as brochures, newsletters, email marketing campaigns, web pages, and fundraising materials</w:t>
      </w:r>
    </w:p>
    <w:p>
      <w:pPr>
        <w:pStyle w:val="Compact"/>
        <w:numPr>
          <w:numId w:val="1001"/>
          <w:ilvl w:val="0"/>
        </w:numPr>
      </w:pPr>
      <w:r>
        <w:t xml:space="preserve">Write press releases about important College of Law news and events</w:t>
      </w:r>
    </w:p>
    <w:p>
      <w:pPr>
        <w:pStyle w:val="Compact"/>
        <w:numPr>
          <w:numId w:val="1001"/>
          <w:ilvl w:val="0"/>
        </w:numPr>
      </w:pPr>
      <w:r>
        <w:t xml:space="preserve">Pitch faculty work and expertise and college news to local, regional, and national media outlets</w:t>
      </w:r>
    </w:p>
    <w:p>
      <w:pPr>
        <w:pStyle w:val="Compact"/>
        <w:numPr>
          <w:numId w:val="1001"/>
          <w:ilvl w:val="0"/>
        </w:numPr>
      </w:pPr>
      <w:r>
        <w:t xml:space="preserve">Assist with other writing and marketing duties as needed</w:t>
      </w:r>
    </w:p>
    <w:p>
      <w:pPr>
        <w:pStyle w:val="Compact"/>
        <w:numPr>
          <w:numId w:val="1001"/>
          <w:ilvl w:val="0"/>
        </w:numPr>
      </w:pPr>
      <w:r>
        <w:t xml:space="preserve">Designs marketing presentations, brochures, and surveys for program information sessions, client meetings, and conferences</w:t>
      </w:r>
    </w:p>
    <w:p>
      <w:pPr>
        <w:pStyle w:val="Compact"/>
        <w:numPr>
          <w:numId w:val="1001"/>
          <w:ilvl w:val="0"/>
        </w:numPr>
      </w:pPr>
      <w:r>
        <w:t xml:space="preserve">Serve as the primary liaison for men’s basketball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execution of strategic marketing plans for men’s basketball with a focus on increasing program awareness and attendance, maximizing fan engagement and increasing revenue</w:t>
      </w:r>
    </w:p>
    <w:p>
      <w:pPr>
        <w:pStyle w:val="Heading2"/>
      </w:pPr>
      <w:bookmarkStart w:id="23" w:name="qualifications-for-marketing-communications-associate"/>
      <w:r>
        <w:t xml:space="preserve">Qualifications for marketing communications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Capacity to multi task – the ability to pivot constantly and efficiently from one initiative to another in a fast-paced environment while maintaining a high level of attention to detail</w:t>
      </w:r>
    </w:p>
    <w:p>
      <w:pPr>
        <w:pStyle w:val="Compact"/>
        <w:numPr>
          <w:numId w:val="1002"/>
          <w:ilvl w:val="0"/>
        </w:numPr>
      </w:pPr>
      <w:r>
        <w:t xml:space="preserve">Process design &amp; innovation – capacity to construct efficient processes</w:t>
      </w:r>
    </w:p>
    <w:p>
      <w:pPr>
        <w:pStyle w:val="Compact"/>
        <w:numPr>
          <w:numId w:val="1002"/>
          <w:ilvl w:val="0"/>
        </w:numPr>
      </w:pPr>
      <w:r>
        <w:t xml:space="preserve">Communication - outstanding written and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Efficient process - capacity to construct efficient processes</w:t>
      </w:r>
    </w:p>
    <w:p>
      <w:pPr>
        <w:pStyle w:val="Compact"/>
        <w:numPr>
          <w:numId w:val="1002"/>
          <w:ilvl w:val="0"/>
        </w:numPr>
      </w:pPr>
      <w:r>
        <w:t xml:space="preserve">Maintain brand identity and consistency through implementation of organization-wide standards, procedures and protocols to protect the use of the mission statement, logo, tag line, brand requirements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integrated marketing strategy development and execution across channels including digital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communication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communication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2021-10-28T13:34:59Z</dcterms:created>
  <dcterms:modified xsi:type="dcterms:W3CDTF">2021-10-28T13:34:59Z</dcterms:modified>
</cp:coreProperties>
</file>