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https://www.velvetjobs.com/job-descriptions/marketing-associate-director</w:t>
        </w:r>
      </w:hyperlink>
    </w:p>
    <w:p>
      <w:pPr>
        <w:pStyle w:val="Heading1"/>
      </w:pPr>
      <w:bookmarkStart w:id="21" w:name="example-of-marketing-associate-director-job-description"/>
      <w:r>
        <w:t xml:space="preserve">Example of Marketing Associate Director Job Description</w:t>
      </w:r>
      <w:bookmarkEnd w:id="21"/>
    </w:p>
    <w:p>
      <w:pPr>
        <w:pStyle w:val="Compact"/>
      </w:pPr>
      <w:r>
        <w:t xml:space="preserve">Our company is looking for a marketing associate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associate-director"/>
      <w:r>
        <w:t xml:space="preserve">Responsibilities for marketing associate director</w:t>
      </w:r>
      <w:bookmarkEnd w:id="22"/>
    </w:p>
    <w:p>
      <w:pPr>
        <w:pStyle w:val="Compact"/>
        <w:numPr>
          <w:numId w:val="1001"/>
          <w:ilvl w:val="0"/>
        </w:numPr>
      </w:pPr>
      <w:r>
        <w:t xml:space="preserve">Work collaboratively with cross-organizational departments like sales, digital strategy, database marketing, clinical operations, clinical laboratory scientists and country managers, and other key stakeholders to harness all market information and insights and ensure seamless implementation of customer-specific marketing strategies</w:t>
      </w:r>
    </w:p>
    <w:p>
      <w:pPr>
        <w:pStyle w:val="Compact"/>
        <w:numPr>
          <w:numId w:val="1001"/>
          <w:ilvl w:val="0"/>
        </w:numPr>
      </w:pPr>
      <w:r>
        <w:t xml:space="preserve">Develop, monitor, and analyze Sales and Marketing metrics through effective use of Google analytics, salesforce/CRM, dashboards and other database analysis tools on an on-going basis to recommend and implement marketing plan modifications as needed</w:t>
      </w:r>
    </w:p>
    <w:p>
      <w:pPr>
        <w:pStyle w:val="Compact"/>
        <w:numPr>
          <w:numId w:val="1001"/>
          <w:ilvl w:val="0"/>
        </w:numPr>
      </w:pPr>
      <w:r>
        <w:t xml:space="preserve">Assist in communicating all marketing metrics / outputs to sales management, business development, proposals, laboratory scientists / country managers and other key internal stakeholders</w:t>
      </w:r>
    </w:p>
    <w:p>
      <w:pPr>
        <w:pStyle w:val="Compact"/>
        <w:numPr>
          <w:numId w:val="1001"/>
          <w:ilvl w:val="0"/>
        </w:numPr>
      </w:pPr>
      <w:r>
        <w:t xml:space="preserve">Responsibilities may include trade shows, customer insight and competitive intelligence, case studies/sales collateral development, thought leadership, offering development, customer relationship marketing, or business unit focus</w:t>
      </w:r>
    </w:p>
    <w:p>
      <w:pPr>
        <w:pStyle w:val="Compact"/>
        <w:numPr>
          <w:numId w:val="1001"/>
          <w:ilvl w:val="0"/>
        </w:numPr>
      </w:pPr>
      <w:r>
        <w:t xml:space="preserve">Attend and participate in marketing and sales team teleconferences and meetings as necessary</w:t>
      </w:r>
    </w:p>
    <w:p>
      <w:pPr>
        <w:pStyle w:val="Compact"/>
        <w:numPr>
          <w:numId w:val="1001"/>
          <w:ilvl w:val="0"/>
        </w:numPr>
      </w:pPr>
      <w:r>
        <w:t xml:space="preserve">Translation of the business strategy into appropriate marketing strategy which fosters innovation and leadership</w:t>
      </w:r>
    </w:p>
    <w:p>
      <w:pPr>
        <w:pStyle w:val="Compact"/>
        <w:numPr>
          <w:numId w:val="1001"/>
          <w:ilvl w:val="0"/>
        </w:numPr>
      </w:pPr>
      <w:r>
        <w:t xml:space="preserve">Introduction of KPIs for improvement of marketing services</w:t>
      </w:r>
    </w:p>
    <w:p>
      <w:pPr>
        <w:pStyle w:val="Compact"/>
        <w:numPr>
          <w:numId w:val="1001"/>
          <w:ilvl w:val="0"/>
        </w:numPr>
      </w:pPr>
      <w:r>
        <w:t xml:space="preserve">Exploit synergies with the UK and CE based institutional marketing support team</w:t>
      </w:r>
    </w:p>
    <w:p>
      <w:pPr>
        <w:pStyle w:val="Compact"/>
        <w:numPr>
          <w:numId w:val="1001"/>
          <w:ilvl w:val="0"/>
        </w:numPr>
      </w:pPr>
      <w:r>
        <w:t xml:space="preserve">Develop and project manage promotional tactics and programs for the specialty Rheumatology sales force</w:t>
      </w:r>
    </w:p>
    <w:p>
      <w:pPr>
        <w:pStyle w:val="Compact"/>
        <w:numPr>
          <w:numId w:val="1001"/>
          <w:ilvl w:val="0"/>
        </w:numPr>
      </w:pPr>
      <w:r>
        <w:t xml:space="preserve">Monitor and react quickly to key reporting metrics including gross-to-net, sales reports and managed care dashboard</w:t>
      </w:r>
    </w:p>
    <w:p>
      <w:pPr>
        <w:pStyle w:val="Heading2"/>
      </w:pPr>
      <w:bookmarkStart w:id="23" w:name="qualifications-for-marketing-associate-director"/>
      <w:r>
        <w:t xml:space="preserve">Qualifications for marketing associate director</w:t>
      </w:r>
      <w:bookmarkEnd w:id="23"/>
    </w:p>
    <w:p>
      <w:pPr>
        <w:pStyle w:val="Compact"/>
        <w:numPr>
          <w:numId w:val="1002"/>
          <w:ilvl w:val="0"/>
        </w:numPr>
      </w:pPr>
      <w:r>
        <w:t xml:space="preserve">Experience with expensive therapeutic treatment options within a highly competitive therapeutic category</w:t>
      </w:r>
    </w:p>
    <w:p>
      <w:pPr>
        <w:pStyle w:val="Compact"/>
        <w:numPr>
          <w:numId w:val="1002"/>
          <w:ilvl w:val="0"/>
        </w:numPr>
      </w:pPr>
      <w:r>
        <w:t xml:space="preserve">Experience working with a collaboration/external partner</w:t>
      </w:r>
    </w:p>
    <w:p>
      <w:pPr>
        <w:pStyle w:val="Compact"/>
        <w:numPr>
          <w:numId w:val="1002"/>
          <w:ilvl w:val="0"/>
        </w:numPr>
      </w:pPr>
      <w:r>
        <w:t xml:space="preserve">An understanding of different cultures</w:t>
      </w:r>
    </w:p>
    <w:p>
      <w:pPr>
        <w:pStyle w:val="Compact"/>
        <w:numPr>
          <w:numId w:val="1002"/>
          <w:ilvl w:val="0"/>
        </w:numPr>
      </w:pPr>
      <w:r>
        <w:t xml:space="preserve">Strong experience in product management, brand management and managing a P&amp;L</w:t>
      </w:r>
    </w:p>
    <w:p>
      <w:pPr>
        <w:pStyle w:val="Compact"/>
        <w:numPr>
          <w:numId w:val="1002"/>
          <w:ilvl w:val="0"/>
        </w:numPr>
      </w:pPr>
      <w:r>
        <w:t xml:space="preserve">Ability to perform trend analysis utilizing raw volume data</w:t>
      </w:r>
    </w:p>
    <w:p>
      <w:pPr>
        <w:pStyle w:val="Compact"/>
        <w:numPr>
          <w:numId w:val="1002"/>
          <w:ilvl w:val="0"/>
        </w:numPr>
      </w:pPr>
      <w:r>
        <w:t xml:space="preserve">US and International (global) experience is highly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associate-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associate-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2021-10-28T18:39:47Z</dcterms:created>
  <dcterms:modified xsi:type="dcterms:W3CDTF">2021-10-28T18:39:47Z</dcterms:modified>
</cp:coreProperties>
</file>