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https://www.velvetjobs.com/job-descriptions/marketing-advertising</w:t>
        </w:r>
      </w:hyperlink>
    </w:p>
    <w:p>
      <w:pPr>
        <w:pStyle w:val="Heading1"/>
      </w:pPr>
      <w:bookmarkStart w:id="21" w:name="example-of-marketing-advertising-job-description"/>
      <w:r>
        <w:t xml:space="preserve">Example of Marketing &amp; Advertising Job Description</w:t>
      </w:r>
      <w:bookmarkEnd w:id="21"/>
    </w:p>
    <w:p>
      <w:pPr>
        <w:pStyle w:val="Compact"/>
      </w:pPr>
      <w:r>
        <w:t xml:space="preserve">Our growing company is hiring for a marketing &amp; advertising.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dvertising"/>
      <w:r>
        <w:t xml:space="preserve">Responsibilities for marketing &amp; advertising</w:t>
      </w:r>
      <w:bookmarkEnd w:id="22"/>
    </w:p>
    <w:p>
      <w:pPr>
        <w:pStyle w:val="Compact"/>
        <w:numPr>
          <w:numId w:val="1001"/>
          <w:ilvl w:val="0"/>
        </w:numPr>
      </w:pPr>
      <w:r>
        <w:t xml:space="preserve">Interfaces with management and advertising and other agencies/vendors to develop and implement advertising and other marketing programs</w:t>
      </w:r>
    </w:p>
    <w:p>
      <w:pPr>
        <w:pStyle w:val="Compact"/>
        <w:numPr>
          <w:numId w:val="1001"/>
          <w:ilvl w:val="0"/>
        </w:numPr>
      </w:pPr>
      <w:r>
        <w:t xml:space="preserve">Works with other marketing staff to develop research to monitor the effectiveness of advertising bankwide</w:t>
      </w:r>
    </w:p>
    <w:p>
      <w:pPr>
        <w:pStyle w:val="Compact"/>
        <w:numPr>
          <w:numId w:val="1001"/>
          <w:ilvl w:val="0"/>
        </w:numPr>
      </w:pPr>
      <w:r>
        <w:t xml:space="preserve">May oversee the copy writing and layout of advertisements</w:t>
      </w:r>
    </w:p>
    <w:p>
      <w:pPr>
        <w:pStyle w:val="Compact"/>
        <w:numPr>
          <w:numId w:val="1001"/>
          <w:ilvl w:val="0"/>
        </w:numPr>
      </w:pPr>
      <w:r>
        <w:t xml:space="preserve">Manages a team of creative services and marketing project officers including selection, establishing performance goals, performance management, and coaching and development</w:t>
      </w:r>
    </w:p>
    <w:p>
      <w:pPr>
        <w:pStyle w:val="Compact"/>
        <w:numPr>
          <w:numId w:val="1001"/>
          <w:ilvl w:val="0"/>
        </w:numPr>
      </w:pPr>
      <w:r>
        <w:t xml:space="preserve">Oversees creative service activities including merchandising and promotional material</w:t>
      </w:r>
    </w:p>
    <w:p>
      <w:pPr>
        <w:pStyle w:val="Compact"/>
        <w:numPr>
          <w:numId w:val="1001"/>
          <w:ilvl w:val="0"/>
        </w:numPr>
      </w:pPr>
      <w:r>
        <w:t xml:space="preserve">Oversees segment marketing with a focused marketing strategy and program for the Hispanic, Asian and other identified market segments</w:t>
      </w:r>
    </w:p>
    <w:p>
      <w:pPr>
        <w:pStyle w:val="Compact"/>
        <w:numPr>
          <w:numId w:val="1001"/>
          <w:ilvl w:val="0"/>
        </w:numPr>
      </w:pPr>
      <w:r>
        <w:t xml:space="preserve">Oversee market research in partnership with the L.I.F.T</w:t>
      </w:r>
    </w:p>
    <w:p>
      <w:pPr>
        <w:pStyle w:val="Compact"/>
        <w:numPr>
          <w:numId w:val="1001"/>
          <w:ilvl w:val="0"/>
        </w:numPr>
      </w:pPr>
      <w:r>
        <w:t xml:space="preserve">Coordinate business collateral for new agents (business cards)</w:t>
      </w:r>
    </w:p>
    <w:p>
      <w:pPr>
        <w:pStyle w:val="Compact"/>
        <w:numPr>
          <w:numId w:val="1001"/>
          <w:ilvl w:val="0"/>
        </w:numPr>
      </w:pPr>
      <w:r>
        <w:t xml:space="preserve">Assists local leadership with additional tasks and duties as assigned</w:t>
      </w:r>
    </w:p>
    <w:p>
      <w:pPr>
        <w:pStyle w:val="Compact"/>
        <w:numPr>
          <w:numId w:val="1001"/>
          <w:ilvl w:val="0"/>
        </w:numPr>
      </w:pPr>
      <w:r>
        <w:t xml:space="preserve">Administer all paid search, online remarketing, and shopping accounts for ACCO Direct’s nine (9) U.S. and four (4) Canadian eCommerce web sites</w:t>
      </w:r>
    </w:p>
    <w:p>
      <w:pPr>
        <w:pStyle w:val="Heading2"/>
      </w:pPr>
      <w:bookmarkStart w:id="23" w:name="qualifications-for-marketing-advertising"/>
      <w:r>
        <w:t xml:space="preserve">Qualifications for marketing &amp; advertising</w:t>
      </w:r>
      <w:bookmarkEnd w:id="23"/>
    </w:p>
    <w:p>
      <w:pPr>
        <w:pStyle w:val="Compact"/>
        <w:numPr>
          <w:numId w:val="1002"/>
          <w:ilvl w:val="0"/>
        </w:numPr>
      </w:pPr>
      <w:r>
        <w:t xml:space="preserve">Fully understands audience based selling principles including how to apply audience analysis and knowledge in conjunction with research data for creative execution and overall strategy</w:t>
      </w:r>
    </w:p>
    <w:p>
      <w:pPr>
        <w:pStyle w:val="Compact"/>
        <w:numPr>
          <w:numId w:val="1002"/>
          <w:ilvl w:val="0"/>
        </w:numPr>
      </w:pPr>
      <w:r>
        <w:t xml:space="preserve">Work in tandem with auto account executives, digital specialists and account managers to build a continuous pipeline of sales prospects and building strategies to maximize revenue potential within designated segment for local market</w:t>
      </w:r>
    </w:p>
    <w:p>
      <w:pPr>
        <w:pStyle w:val="Compact"/>
        <w:numPr>
          <w:numId w:val="1002"/>
          <w:ilvl w:val="0"/>
        </w:numPr>
      </w:pPr>
      <w:r>
        <w:t xml:space="preserve">Collaborative, social and customer service-oriented by nature</w:t>
      </w:r>
    </w:p>
    <w:p>
      <w:pPr>
        <w:pStyle w:val="Compact"/>
        <w:numPr>
          <w:numId w:val="1002"/>
          <w:ilvl w:val="0"/>
        </w:numPr>
      </w:pPr>
      <w:r>
        <w:t xml:space="preserve">Clear understanding of HTML for troubleshooting site issues</w:t>
      </w:r>
    </w:p>
    <w:p>
      <w:pPr>
        <w:pStyle w:val="Compact"/>
        <w:numPr>
          <w:numId w:val="1002"/>
          <w:ilvl w:val="0"/>
        </w:numPr>
      </w:pPr>
      <w:r>
        <w:t xml:space="preserve">Experience with visualization tools including Tableau, Spotfire, Omniscope and MicroStrategy will be highly valued</w:t>
      </w:r>
    </w:p>
    <w:p>
      <w:pPr>
        <w:pStyle w:val="Compact"/>
        <w:numPr>
          <w:numId w:val="1002"/>
          <w:ilvl w:val="0"/>
        </w:numPr>
      </w:pPr>
      <w:r>
        <w:t xml:space="preserve">Prior knowledge of advertising ecosystem, understanding of marketing metrics, and analytical products offered as a service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dverti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dverti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2021-10-28T13:35:05Z</dcterms:created>
  <dcterms:modified xsi:type="dcterms:W3CDTF">2021-10-28T13:35:05Z</dcterms:modified>
</cp:coreProperties>
</file>