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https://www.velvetjobs.com/job-descriptions/marketing-acquisition</w:t>
        </w:r>
      </w:hyperlink>
    </w:p>
    <w:p>
      <w:pPr>
        <w:pStyle w:val="Heading1"/>
      </w:pPr>
      <w:bookmarkStart w:id="21" w:name="example-of-marketing-acquisition-job-description"/>
      <w:r>
        <w:t xml:space="preserve">Example of Marketing Acquisition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acquisition. To join our growing team, please review the list of responsibilities and qualifications.</w:t>
      </w:r>
    </w:p>
    <w:p>
      <w:pPr>
        <w:pStyle w:val="Heading2"/>
      </w:pPr>
      <w:bookmarkStart w:id="22" w:name="responsibilities-for-marketing-acquisition"/>
      <w:r>
        <w:t xml:space="preserve">Responsibilities for marketing acquisition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Responsibility for traffic development via multiple marketing channels, e-mail, direct, sponsored links, free search/SEO, paid search, affiliates/blogs, display ads, mobile, social media, and offline events</w:t>
      </w:r>
    </w:p>
    <w:p>
      <w:pPr>
        <w:pStyle w:val="Compact"/>
        <w:numPr>
          <w:numId w:val="1001"/>
          <w:ilvl w:val="0"/>
        </w:numPr>
      </w:pPr>
      <w:r>
        <w:t xml:space="preserve">Create programs and services that position our brands with quantifiable differences vs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key internal stakeholders (Marketing, Sales, supply chain, ) but also with external stakeholders including shelters, KOLs, advertising agencies, industry professionals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internal and external partners, Cardmember targeting teams, Tech teams, Product teams, and Air Miles and SPG co-brand partner teams</w:t>
      </w:r>
    </w:p>
    <w:p>
      <w:pPr>
        <w:pStyle w:val="Compact"/>
        <w:numPr>
          <w:numId w:val="1001"/>
          <w:ilvl w:val="0"/>
        </w:numPr>
      </w:pPr>
      <w:r>
        <w:t xml:space="preserve">Analyze quantitative and qualitative information to develop and recommend strategies for improved offer targeting and offer constructs</w:t>
      </w:r>
    </w:p>
    <w:p>
      <w:pPr>
        <w:pStyle w:val="Compact"/>
        <w:numPr>
          <w:numId w:val="1001"/>
          <w:ilvl w:val="0"/>
        </w:numPr>
      </w:pPr>
      <w:r>
        <w:t xml:space="preserve">To develop marketing campaigns working in an omni channel environment, strive for digital transformation to fully exploit the Adobe marketing platform</w:t>
      </w:r>
    </w:p>
    <w:p>
      <w:pPr>
        <w:pStyle w:val="Compact"/>
        <w:numPr>
          <w:numId w:val="1001"/>
          <w:ilvl w:val="0"/>
        </w:numPr>
      </w:pPr>
      <w:r>
        <w:t xml:space="preserve">Build and manage robust annual and quarterly plans to support the SME acquisition campaigns programme which align to the overall business strategy and drive consideration, revenue and business growth</w:t>
      </w:r>
    </w:p>
    <w:p>
      <w:pPr>
        <w:pStyle w:val="Compact"/>
        <w:numPr>
          <w:numId w:val="1001"/>
          <w:ilvl w:val="0"/>
        </w:numPr>
      </w:pPr>
      <w:r>
        <w:t xml:space="preserve">Deliver high quality acquisition campaigns with innovative comms using the optimum media mix, ensuring activity runs as planned, on time and within budget, and ultimately drives the desired outcome</w:t>
      </w:r>
    </w:p>
    <w:p>
      <w:pPr>
        <w:pStyle w:val="Compact"/>
        <w:numPr>
          <w:numId w:val="1001"/>
          <w:ilvl w:val="0"/>
        </w:numPr>
      </w:pPr>
      <w:r>
        <w:t xml:space="preserve">Understand the SME customer base by understanding customer insight and execute all campaigns with the customer in mind</w:t>
      </w:r>
    </w:p>
    <w:p>
      <w:pPr>
        <w:pStyle w:val="Compact"/>
        <w:numPr>
          <w:numId w:val="1001"/>
          <w:ilvl w:val="0"/>
        </w:numPr>
      </w:pPr>
      <w:r>
        <w:t xml:space="preserve">Review, analyse and continuously improve the acquisition campaign programme to ensure best results</w:t>
      </w:r>
    </w:p>
    <w:p>
      <w:pPr>
        <w:pStyle w:val="Heading2"/>
      </w:pPr>
      <w:bookmarkStart w:id="23" w:name="qualifications-for-marketing-acquisition"/>
      <w:r>
        <w:t xml:space="preserve">Qualifications for marketing acquisition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relevant work experience in digital marketing (preferably in a high growth B2C / SaaS environment)</w:t>
      </w:r>
    </w:p>
    <w:p>
      <w:pPr>
        <w:pStyle w:val="Compact"/>
        <w:numPr>
          <w:numId w:val="1002"/>
          <w:ilvl w:val="0"/>
        </w:numPr>
      </w:pPr>
      <w:r>
        <w:t xml:space="preserve">2+ Years experience directly or within a team developing, executing and scaling high impact, profitable, multi-channel customer digital acquisition programs that drive growth</w:t>
      </w:r>
    </w:p>
    <w:p>
      <w:pPr>
        <w:pStyle w:val="Compact"/>
        <w:numPr>
          <w:numId w:val="1002"/>
          <w:ilvl w:val="0"/>
        </w:numPr>
      </w:pPr>
      <w:r>
        <w:t xml:space="preserve">Minimum 7-10 years’ experience in media, preferably for a large brand or at an agency or a combination of both experience working with creative teams/agencies preferred</w:t>
      </w:r>
    </w:p>
    <w:p>
      <w:pPr>
        <w:pStyle w:val="Compact"/>
        <w:numPr>
          <w:numId w:val="1002"/>
          <w:ilvl w:val="0"/>
        </w:numPr>
      </w:pPr>
      <w:r>
        <w:t xml:space="preserve">Consumer brand experience</w:t>
      </w:r>
    </w:p>
    <w:p>
      <w:pPr>
        <w:pStyle w:val="Compact"/>
        <w:numPr>
          <w:numId w:val="1002"/>
          <w:ilvl w:val="0"/>
        </w:numPr>
      </w:pPr>
      <w:r>
        <w:t xml:space="preserve">Deeply analytical and numbers focused</w:t>
      </w:r>
    </w:p>
    <w:p>
      <w:pPr>
        <w:pStyle w:val="Compact"/>
        <w:numPr>
          <w:numId w:val="1002"/>
          <w:ilvl w:val="0"/>
        </w:numPr>
      </w:pPr>
      <w:r>
        <w:t xml:space="preserve">Effective multitasking and problem-solving skillsInterest in fashion and retail a plus, but not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cquisi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cquisi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2021-10-28T18:29:15Z</dcterms:created>
  <dcterms:modified xsi:type="dcterms:W3CDTF">2021-10-28T18:29:15Z</dcterms:modified>
</cp:coreProperties>
</file>