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https://www.velvetjobs.com/job-descriptions/marketing-acquisition</w:t>
        </w:r>
      </w:hyperlink>
    </w:p>
    <w:p>
      <w:pPr>
        <w:pStyle w:val="Heading1"/>
      </w:pPr>
      <w:bookmarkStart w:id="21" w:name="example-of-marketing-acquisition-job-description"/>
      <w:r>
        <w:t xml:space="preserve">Example of Marketing Acquisition Job Description</w:t>
      </w:r>
      <w:bookmarkEnd w:id="21"/>
    </w:p>
    <w:p>
      <w:pPr>
        <w:pStyle w:val="Compact"/>
      </w:pPr>
      <w:r>
        <w:t xml:space="preserve">Our innovative and growing company is looking for a marketing acquisition.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acquisition"/>
      <w:r>
        <w:t xml:space="preserve">Responsibilities for marketing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Seek and understand industry best practice and keep up to date with market changes, competitor activity and strategic developments</w:t>
      </w:r>
    </w:p>
    <w:p>
      <w:pPr>
        <w:pStyle w:val="Compact"/>
        <w:numPr>
          <w:numId w:val="1001"/>
          <w:ilvl w:val="0"/>
        </w:numPr>
      </w:pPr>
      <w:r>
        <w:t xml:space="preserve">Manage suite of marketing solution providers – identify potential services to improve performance</w:t>
      </w:r>
    </w:p>
    <w:p>
      <w:pPr>
        <w:pStyle w:val="Compact"/>
        <w:numPr>
          <w:numId w:val="1001"/>
          <w:ilvl w:val="0"/>
        </w:numPr>
      </w:pPr>
      <w:r>
        <w:t xml:space="preserve">Negotiate media buys and services contracts</w:t>
      </w:r>
    </w:p>
    <w:p>
      <w:pPr>
        <w:pStyle w:val="Compact"/>
        <w:numPr>
          <w:numId w:val="1001"/>
          <w:ilvl w:val="0"/>
        </w:numPr>
      </w:pPr>
      <w:r>
        <w:t xml:space="preserve">Manage the development and execution of acquisition marketing strategies across Paid Search, Paid Social, Display, and Affiliate Marketing channels to accomplish business objectives</w:t>
      </w:r>
    </w:p>
    <w:p>
      <w:pPr>
        <w:pStyle w:val="Compact"/>
        <w:numPr>
          <w:numId w:val="1001"/>
          <w:ilvl w:val="0"/>
        </w:numPr>
      </w:pPr>
      <w:r>
        <w:t xml:space="preserve">Manage the Acquisition Marketing Agency and media partner relationships</w:t>
      </w:r>
    </w:p>
    <w:p>
      <w:pPr>
        <w:pStyle w:val="Compact"/>
        <w:numPr>
          <w:numId w:val="1001"/>
          <w:ilvl w:val="0"/>
        </w:numPr>
      </w:pPr>
      <w:r>
        <w:t xml:space="preserve">Maintain budget forecasts, media allocation, trend analysis, and optimizations</w:t>
      </w:r>
    </w:p>
    <w:p>
      <w:pPr>
        <w:pStyle w:val="Compact"/>
        <w:numPr>
          <w:numId w:val="1001"/>
          <w:ilvl w:val="0"/>
        </w:numPr>
      </w:pPr>
      <w:r>
        <w:t xml:space="preserve">Manage and maintain the acquisition marketing calendar and timeline focusing on key dates relating to content/stories, product drops, promotions, sporting events, and holidays</w:t>
      </w:r>
    </w:p>
    <w:p>
      <w:pPr>
        <w:pStyle w:val="Compact"/>
        <w:numPr>
          <w:numId w:val="1001"/>
          <w:ilvl w:val="0"/>
        </w:numPr>
      </w:pPr>
      <w:r>
        <w:t xml:space="preserve">Leverage your deep understanding of the digital marketing space as it relates to direct response to drive traffic to our Ecommerce website</w:t>
      </w:r>
    </w:p>
    <w:p>
      <w:pPr>
        <w:pStyle w:val="Compact"/>
        <w:numPr>
          <w:numId w:val="1001"/>
          <w:ilvl w:val="0"/>
        </w:numPr>
      </w:pPr>
      <w:r>
        <w:t xml:space="preserve">Create and maintain best practices and lessons learned for each of the acquisition channels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across Ecommerce, Retention Marketing, Connected Fitness, Brand Marketing, and other departments to facilitate integrated marketing strategies and knowledge sharing</w:t>
      </w:r>
    </w:p>
    <w:p>
      <w:pPr>
        <w:pStyle w:val="Heading2"/>
      </w:pPr>
      <w:bookmarkStart w:id="23" w:name="qualifications-for-marketing-acquisition"/>
      <w:r>
        <w:t xml:space="preserve">Qualifications for marketing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1-3 years of marketing analytics, database, and/or paid-media buying experience</w:t>
      </w:r>
    </w:p>
    <w:p>
      <w:pPr>
        <w:pStyle w:val="Compact"/>
        <w:numPr>
          <w:numId w:val="1002"/>
          <w:ilvl w:val="0"/>
        </w:numPr>
      </w:pPr>
      <w:r>
        <w:t xml:space="preserve">History of achievement demonstrated by BA/BS degree with strong GPA (top 15%) at top-tier school with quantitative major(s) and/or other recognition such as scholarships, awards, and honor societies</w:t>
      </w:r>
    </w:p>
    <w:p>
      <w:pPr>
        <w:pStyle w:val="Compact"/>
        <w:numPr>
          <w:numId w:val="1002"/>
          <w:ilvl w:val="0"/>
        </w:numPr>
      </w:pPr>
      <w:r>
        <w:t xml:space="preserve">Advanced degree in a related field a plus</w:t>
      </w:r>
    </w:p>
    <w:p>
      <w:pPr>
        <w:pStyle w:val="Compact"/>
        <w:numPr>
          <w:numId w:val="1002"/>
          <w:ilvl w:val="0"/>
        </w:numPr>
      </w:pPr>
      <w:r>
        <w:t xml:space="preserve">Experience with advanced quantitative analytical techniques</w:t>
      </w:r>
    </w:p>
    <w:p>
      <w:pPr>
        <w:pStyle w:val="Compact"/>
        <w:numPr>
          <w:numId w:val="1002"/>
          <w:ilvl w:val="0"/>
        </w:numPr>
      </w:pPr>
      <w:r>
        <w:t xml:space="preserve">You are intellectually curious, driven by accountability, have exceptional data skills, an original thinker, possess a growth mindset, with the ability to be both analytical and creative</w:t>
      </w:r>
    </w:p>
    <w:p>
      <w:pPr>
        <w:pStyle w:val="Compact"/>
        <w:numPr>
          <w:numId w:val="1002"/>
          <w:ilvl w:val="0"/>
        </w:numPr>
      </w:pPr>
      <w:r>
        <w:t xml:space="preserve">You can learn fast, think strategically, and execute methodically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2021-10-28T13:27:51Z</dcterms:created>
  <dcterms:modified xsi:type="dcterms:W3CDTF">2021-10-28T13:27:51Z</dcterms:modified>
</cp:coreProperties>
</file>