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https://www.velvetjobs.com/job-descriptions/market-research-manager</w:t>
        </w:r>
      </w:hyperlink>
    </w:p>
    <w:p>
      <w:pPr>
        <w:pStyle w:val="Heading1"/>
      </w:pPr>
      <w:bookmarkStart w:id="21" w:name="example-of-market-research-manager-job-description"/>
      <w:r>
        <w:t xml:space="preserve">Example of Market Research Manager Job Description</w:t>
      </w:r>
      <w:bookmarkEnd w:id="21"/>
    </w:p>
    <w:p>
      <w:pPr>
        <w:pStyle w:val="Compact"/>
      </w:pPr>
      <w:r>
        <w:t xml:space="preserve">Our innovative and growing company is looking to fill the role of market research manager. To join our growing team, please review the list of responsibilities and qualifications.</w:t>
      </w:r>
    </w:p>
    <w:p>
      <w:pPr>
        <w:pStyle w:val="Heading2"/>
      </w:pPr>
      <w:bookmarkStart w:id="22" w:name="responsibilities-for-market-research-manager"/>
      <w:r>
        <w:t xml:space="preserve">Responsibilities for market research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time allocation required form each product line</w:t>
      </w:r>
    </w:p>
    <w:p>
      <w:pPr>
        <w:pStyle w:val="Compact"/>
        <w:numPr>
          <w:numId w:val="1001"/>
          <w:ilvl w:val="0"/>
        </w:numPr>
      </w:pPr>
      <w:r>
        <w:t xml:space="preserve">You make projects happen</w:t>
      </w:r>
    </w:p>
    <w:p>
      <w:pPr>
        <w:pStyle w:val="Compact"/>
        <w:numPr>
          <w:numId w:val="1001"/>
          <w:ilvl w:val="0"/>
        </w:numPr>
      </w:pPr>
      <w:r>
        <w:t xml:space="preserve">You are a strong project manager</w:t>
      </w:r>
    </w:p>
    <w:p>
      <w:pPr>
        <w:pStyle w:val="Compact"/>
        <w:numPr>
          <w:numId w:val="1001"/>
          <w:ilvl w:val="0"/>
        </w:numPr>
      </w:pPr>
      <w:r>
        <w:t xml:space="preserve">You thrive within a team</w:t>
      </w:r>
    </w:p>
    <w:p>
      <w:pPr>
        <w:pStyle w:val="Compact"/>
        <w:numPr>
          <w:numId w:val="1001"/>
          <w:ilvl w:val="0"/>
        </w:numPr>
      </w:pPr>
      <w:r>
        <w:t xml:space="preserve">Deliver impactful insights</w:t>
      </w:r>
    </w:p>
    <w:p>
      <w:pPr>
        <w:pStyle w:val="Compact"/>
        <w:numPr>
          <w:numId w:val="1001"/>
          <w:ilvl w:val="0"/>
        </w:numPr>
      </w:pPr>
      <w:r>
        <w:t xml:space="preserve">Participate in project planning and status meetings making recommendations on next steps</w:t>
      </w:r>
    </w:p>
    <w:p>
      <w:pPr>
        <w:pStyle w:val="Compact"/>
        <w:numPr>
          <w:numId w:val="1001"/>
          <w:ilvl w:val="0"/>
        </w:numPr>
      </w:pPr>
      <w:r>
        <w:t xml:space="preserve">Create specs and submit for review</w:t>
      </w:r>
    </w:p>
    <w:p>
      <w:pPr>
        <w:pStyle w:val="Compact"/>
        <w:numPr>
          <w:numId w:val="1001"/>
          <w:ilvl w:val="0"/>
        </w:numPr>
      </w:pPr>
      <w:r>
        <w:t xml:space="preserve">Break down tasks of project to create study cost estimates</w:t>
      </w:r>
    </w:p>
    <w:p>
      <w:pPr>
        <w:pStyle w:val="Compact"/>
        <w:numPr>
          <w:numId w:val="1001"/>
          <w:ilvl w:val="0"/>
        </w:numPr>
      </w:pPr>
      <w:r>
        <w:t xml:space="preserve">Apply standardized processes for managing quantitative research studies</w:t>
      </w:r>
    </w:p>
    <w:p>
      <w:pPr>
        <w:pStyle w:val="Compact"/>
        <w:numPr>
          <w:numId w:val="1001"/>
          <w:ilvl w:val="0"/>
        </w:numPr>
      </w:pPr>
      <w:r>
        <w:t xml:space="preserve">Execute quantitative research methodologies used frequently within industry group</w:t>
      </w:r>
    </w:p>
    <w:p>
      <w:pPr>
        <w:pStyle w:val="Heading2"/>
      </w:pPr>
      <w:bookmarkStart w:id="23" w:name="qualifications-for-market-research-manager"/>
      <w:r>
        <w:t xml:space="preserve">Qualifications for market research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responsible for helping to develop, maintain and grow a business portfolio</w:t>
      </w:r>
    </w:p>
    <w:p>
      <w:pPr>
        <w:pStyle w:val="Compact"/>
        <w:numPr>
          <w:numId w:val="1002"/>
          <w:ilvl w:val="0"/>
        </w:numPr>
      </w:pPr>
      <w:r>
        <w:t xml:space="preserve">International research experience and either mobile or consumer technology research or marketing experience is a plus</w:t>
      </w:r>
    </w:p>
    <w:p>
      <w:pPr>
        <w:pStyle w:val="Compact"/>
        <w:numPr>
          <w:numId w:val="1002"/>
          <w:ilvl w:val="0"/>
        </w:numPr>
      </w:pPr>
      <w:r>
        <w:t xml:space="preserve">A demonstrated ability to create and manage the execution of research projects, generate customer and market insights, and tie these insights to business recommendations</w:t>
      </w:r>
    </w:p>
    <w:p>
      <w:pPr>
        <w:pStyle w:val="Compact"/>
        <w:numPr>
          <w:numId w:val="1002"/>
          <w:ilvl w:val="0"/>
        </w:numPr>
      </w:pPr>
      <w:r>
        <w:t xml:space="preserve">Bachelor’s degree, with a graduate degree in business, market research or a social science preferred or equivalent industry experience</w:t>
      </w:r>
    </w:p>
    <w:p>
      <w:pPr>
        <w:pStyle w:val="Compact"/>
        <w:numPr>
          <w:numId w:val="1002"/>
          <w:ilvl w:val="0"/>
        </w:numPr>
      </w:pPr>
      <w:r>
        <w:t xml:space="preserve">Self-starter who takes ownership over projects from inception to dissemination</w:t>
      </w:r>
    </w:p>
    <w:p>
      <w:pPr>
        <w:pStyle w:val="Compact"/>
        <w:numPr>
          <w:numId w:val="1002"/>
          <w:ilvl w:val="0"/>
        </w:numPr>
      </w:pPr>
      <w:r>
        <w:t xml:space="preserve">Deep understanding of video and digital advertising ecosystem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research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research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2021-10-28T13:26:10Z</dcterms:created>
  <dcterms:modified xsi:type="dcterms:W3CDTF">2021-10-28T13:26:10Z</dcterms:modified>
</cp:coreProperties>
</file>