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https://www.velvetjobs.com/job-descriptions/manufacturing-specialist</w:t>
        </w:r>
      </w:hyperlink>
    </w:p>
    <w:p>
      <w:pPr>
        <w:pStyle w:val="Heading1"/>
      </w:pPr>
      <w:bookmarkStart w:id="21" w:name="example-of-manufacturing-specialist-job-description"/>
      <w:r>
        <w:t xml:space="preserve">Example of Manufacturing Specialist Job Description</w:t>
      </w:r>
      <w:bookmarkEnd w:id="21"/>
    </w:p>
    <w:p>
      <w:pPr>
        <w:pStyle w:val="Compact"/>
      </w:pPr>
      <w:r>
        <w:t xml:space="preserve">Our growing company is looking for a manufacturing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specialist"/>
      <w:r>
        <w:t xml:space="preserve">Responsibilities for manufacturing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training efforts and assist in developing training content as needed</w:t>
      </w:r>
    </w:p>
    <w:p>
      <w:pPr>
        <w:pStyle w:val="Compact"/>
        <w:numPr>
          <w:numId w:val="1001"/>
          <w:ilvl w:val="0"/>
        </w:numPr>
      </w:pPr>
      <w:r>
        <w:t xml:space="preserve">CMMS equipment maintenance</w:t>
      </w:r>
    </w:p>
    <w:p>
      <w:pPr>
        <w:pStyle w:val="Compact"/>
        <w:numPr>
          <w:numId w:val="1001"/>
          <w:ilvl w:val="0"/>
        </w:numPr>
      </w:pPr>
      <w:r>
        <w:t xml:space="preserve">MFG support</w:t>
      </w:r>
    </w:p>
    <w:p>
      <w:pPr>
        <w:pStyle w:val="Compact"/>
        <w:numPr>
          <w:numId w:val="1001"/>
          <w:ilvl w:val="0"/>
        </w:numPr>
      </w:pPr>
      <w:r>
        <w:t xml:space="preserve">Equipment/Process troubleshooting</w:t>
      </w:r>
    </w:p>
    <w:p>
      <w:pPr>
        <w:pStyle w:val="Compact"/>
        <w:numPr>
          <w:numId w:val="1001"/>
          <w:ilvl w:val="0"/>
        </w:numPr>
      </w:pPr>
      <w:r>
        <w:t xml:space="preserve">Document procedures according to established regulatory guidelines</w:t>
      </w:r>
    </w:p>
    <w:p>
      <w:pPr>
        <w:pStyle w:val="Compact"/>
        <w:numPr>
          <w:numId w:val="1001"/>
          <w:ilvl w:val="0"/>
        </w:numPr>
      </w:pPr>
      <w:r>
        <w:t xml:space="preserve">Completes appropriate training documentation for supervised personnel</w:t>
      </w:r>
    </w:p>
    <w:p>
      <w:pPr>
        <w:pStyle w:val="Compact"/>
        <w:numPr>
          <w:numId w:val="1001"/>
          <w:ilvl w:val="0"/>
        </w:numPr>
      </w:pPr>
      <w:r>
        <w:t xml:space="preserve">Follow regulations and procedures for handling and recording raw materials including hazardous/regulated chemicals</w:t>
      </w:r>
    </w:p>
    <w:p>
      <w:pPr>
        <w:pStyle w:val="Compact"/>
        <w:numPr>
          <w:numId w:val="1001"/>
          <w:ilvl w:val="0"/>
        </w:numPr>
      </w:pPr>
      <w:r>
        <w:t xml:space="preserve">Follow aseptic technique for the manufacture of sterile products to prevent microbial contamination</w:t>
      </w:r>
    </w:p>
    <w:p>
      <w:pPr>
        <w:pStyle w:val="Compact"/>
        <w:numPr>
          <w:numId w:val="1001"/>
          <w:ilvl w:val="0"/>
        </w:numPr>
      </w:pPr>
      <w:r>
        <w:t xml:space="preserve">Clean or prepare manufacturing areas using odorous compounds</w:t>
      </w:r>
    </w:p>
    <w:p>
      <w:pPr>
        <w:pStyle w:val="Compact"/>
        <w:numPr>
          <w:numId w:val="1001"/>
          <w:ilvl w:val="0"/>
        </w:numPr>
      </w:pPr>
      <w:r>
        <w:t xml:space="preserve">Participate in equipment validations</w:t>
      </w:r>
    </w:p>
    <w:p>
      <w:pPr>
        <w:pStyle w:val="Heading2"/>
      </w:pPr>
      <w:bookmarkStart w:id="23" w:name="qualifications-for-manufacturing-specialist"/>
      <w:r>
        <w:t xml:space="preserve">Qualifications for manufacturing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from an accredited institution, with a minimum of two (2) years’ experience in a GMP Pharmaceutical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Associate's degree from an accredited institution with a minimum of four (4) years’ experience in a GMP Pharmaceutical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The position requires the individual to be able to handle multi tasks and implement solutions to complex problems using the best available technology</w:t>
      </w:r>
    </w:p>
    <w:p>
      <w:pPr>
        <w:pStyle w:val="Compact"/>
        <w:numPr>
          <w:numId w:val="1002"/>
          <w:ilvl w:val="0"/>
        </w:numPr>
      </w:pPr>
      <w:r>
        <w:t xml:space="preserve">Contributes to the completion of cross organizational projects and goals</w:t>
      </w:r>
    </w:p>
    <w:p>
      <w:pPr>
        <w:pStyle w:val="Compact"/>
        <w:numPr>
          <w:numId w:val="1002"/>
          <w:ilvl w:val="0"/>
        </w:numPr>
      </w:pPr>
      <w:r>
        <w:t xml:space="preserve">Effectiveness of training plans and training delivery affect compliance against GMP and other external regulatory bodies</w:t>
      </w:r>
    </w:p>
    <w:p>
      <w:pPr>
        <w:pStyle w:val="Compact"/>
        <w:numPr>
          <w:numId w:val="1002"/>
          <w:ilvl w:val="0"/>
        </w:numPr>
      </w:pPr>
      <w:r>
        <w:t xml:space="preserve">Strong ability to teach others and assess understanding of topics of trainees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