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https://www.velvetjobs.com/job-descriptions/manufacturing-engineering</w:t>
        </w:r>
      </w:hyperlink>
    </w:p>
    <w:p>
      <w:pPr>
        <w:pStyle w:val="Heading1"/>
      </w:pPr>
      <w:bookmarkStart w:id="21" w:name="example-of-manufacturing-engineering-job-description"/>
      <w:r>
        <w:t xml:space="preserve">Example of Manufacturing Engineering Job Description</w:t>
      </w:r>
      <w:bookmarkEnd w:id="21"/>
    </w:p>
    <w:p>
      <w:pPr>
        <w:pStyle w:val="Compact"/>
      </w:pPr>
      <w:r>
        <w:t xml:space="preserve">Our innovative and growing company is hiring for a manufacturing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engineering"/>
      <w:r>
        <w:t xml:space="preserve">Responsibilities for manufacturing engineering</w:t>
      </w:r>
      <w:bookmarkEnd w:id="22"/>
    </w:p>
    <w:p>
      <w:pPr>
        <w:pStyle w:val="Compact"/>
        <w:numPr>
          <w:numId w:val="1001"/>
          <w:ilvl w:val="0"/>
        </w:numPr>
      </w:pPr>
      <w:r>
        <w:t xml:space="preserve">Driving all manufacturing engineering readiness activities during the production of the initial unit (first article) of each specific design to resolve processing and design problems associated with producibility, process capability and tooling</w:t>
      </w:r>
    </w:p>
    <w:p>
      <w:pPr>
        <w:pStyle w:val="Compact"/>
        <w:numPr>
          <w:numId w:val="1001"/>
          <w:ilvl w:val="0"/>
        </w:numPr>
      </w:pPr>
      <w:r>
        <w:t xml:space="preserve">Uses detailed knowledge and understanding of business development activities to develop statements of work, bills of material, sole source justifications, technical evaluations and procurement data packages</w:t>
      </w:r>
    </w:p>
    <w:p>
      <w:pPr>
        <w:pStyle w:val="Compact"/>
        <w:numPr>
          <w:numId w:val="1001"/>
          <w:ilvl w:val="0"/>
        </w:numPr>
      </w:pPr>
      <w:r>
        <w:t xml:space="preserve">Contributes to process and procedure improvements for the department</w:t>
      </w:r>
    </w:p>
    <w:p>
      <w:pPr>
        <w:pStyle w:val="Compact"/>
        <w:numPr>
          <w:numId w:val="1001"/>
          <w:ilvl w:val="0"/>
        </w:numPr>
      </w:pPr>
      <w:r>
        <w:t xml:space="preserve">Inputs data directly and works extensively with the Army Maintenance Management System – Aviation (TAMMS-A/MCDS)</w:t>
      </w:r>
    </w:p>
    <w:p>
      <w:pPr>
        <w:pStyle w:val="Compact"/>
        <w:numPr>
          <w:numId w:val="1001"/>
          <w:ilvl w:val="0"/>
        </w:numPr>
      </w:pPr>
      <w:r>
        <w:t xml:space="preserve">Works with fielded units to insure proper documentation in TAMMS-A/MCDS</w:t>
      </w:r>
    </w:p>
    <w:p>
      <w:pPr>
        <w:pStyle w:val="Compact"/>
        <w:numPr>
          <w:numId w:val="1001"/>
          <w:ilvl w:val="0"/>
        </w:numPr>
      </w:pPr>
      <w:r>
        <w:t xml:space="preserve">Reviews logbooks and ensures corresponding bulletins have been complied with and documented in TAMMS-A/MCDS</w:t>
      </w:r>
    </w:p>
    <w:p>
      <w:pPr>
        <w:pStyle w:val="Compact"/>
        <w:numPr>
          <w:numId w:val="1001"/>
          <w:ilvl w:val="0"/>
        </w:numPr>
      </w:pPr>
      <w:r>
        <w:t xml:space="preserve">Works closely with inventory control point personnel to ensure configuration accuracy in COLTS database</w:t>
      </w:r>
    </w:p>
    <w:p>
      <w:pPr>
        <w:pStyle w:val="Compact"/>
        <w:numPr>
          <w:numId w:val="1001"/>
          <w:ilvl w:val="0"/>
        </w:numPr>
      </w:pPr>
      <w:r>
        <w:t xml:space="preserve">Works closely with depot personnel to ensure configuration accuracy in COLTS database</w:t>
      </w:r>
    </w:p>
    <w:p>
      <w:pPr>
        <w:pStyle w:val="Compact"/>
        <w:numPr>
          <w:numId w:val="1001"/>
          <w:ilvl w:val="0"/>
        </w:numPr>
      </w:pPr>
      <w:r>
        <w:t xml:space="preserve">Uses various databases to research inventory and maintenance transactions to ensure data accuracy in COLTS</w:t>
      </w:r>
    </w:p>
    <w:p>
      <w:pPr>
        <w:pStyle w:val="Compact"/>
        <w:numPr>
          <w:numId w:val="1001"/>
          <w:ilvl w:val="0"/>
        </w:numPr>
      </w:pPr>
      <w:r>
        <w:t xml:space="preserve">Works with the inventory control point to ensure configurations are accurate when they are disposed of</w:t>
      </w:r>
    </w:p>
    <w:p>
      <w:pPr>
        <w:pStyle w:val="Heading2"/>
      </w:pPr>
      <w:bookmarkStart w:id="23" w:name="qualifications-for-manufacturing-engineering"/>
      <w:r>
        <w:t xml:space="preserve">Qualifications for manufacturing engineering</w:t>
      </w:r>
      <w:bookmarkEnd w:id="23"/>
    </w:p>
    <w:p>
      <w:pPr>
        <w:pStyle w:val="Compact"/>
        <w:numPr>
          <w:numId w:val="1002"/>
          <w:ilvl w:val="0"/>
        </w:numPr>
      </w:pPr>
      <w:r>
        <w:t xml:space="preserve">Experience running or specifying a heat treat process (carburizing, nitriding or induction)</w:t>
      </w:r>
    </w:p>
    <w:p>
      <w:pPr>
        <w:pStyle w:val="Compact"/>
        <w:numPr>
          <w:numId w:val="1002"/>
          <w:ilvl w:val="0"/>
        </w:numPr>
      </w:pPr>
      <w:r>
        <w:t xml:space="preserve">Complex print reading knowledge and application</w:t>
      </w:r>
    </w:p>
    <w:p>
      <w:pPr>
        <w:pStyle w:val="Compact"/>
        <w:numPr>
          <w:numId w:val="1002"/>
          <w:ilvl w:val="0"/>
        </w:numPr>
      </w:pPr>
      <w:r>
        <w:t xml:space="preserve">Knowledge of gear machining and metrology</w:t>
      </w:r>
    </w:p>
    <w:p>
      <w:pPr>
        <w:pStyle w:val="Compact"/>
        <w:numPr>
          <w:numId w:val="1002"/>
          <w:ilvl w:val="0"/>
        </w:numPr>
      </w:pPr>
      <w:r>
        <w:t xml:space="preserve">Vacuum carburizing experience a plus</w:t>
      </w:r>
    </w:p>
    <w:p>
      <w:pPr>
        <w:pStyle w:val="Compact"/>
        <w:numPr>
          <w:numId w:val="1002"/>
          <w:ilvl w:val="0"/>
        </w:numPr>
      </w:pPr>
      <w:r>
        <w:t xml:space="preserve">Typically requires a bachelor’s degree in business, planning or a related discipline three or more years of progressive experience in planning, coordinating and scheduling production operations</w:t>
      </w:r>
    </w:p>
    <w:p>
      <w:pPr>
        <w:pStyle w:val="Compact"/>
        <w:numPr>
          <w:numId w:val="1002"/>
          <w:ilvl w:val="0"/>
        </w:numPr>
      </w:pPr>
      <w:r>
        <w:t xml:space="preserve">Typically requires a bachelor’s degree in business, planning or a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2021-10-28T18:29:23Z</dcterms:created>
  <dcterms:modified xsi:type="dcterms:W3CDTF">2021-10-28T18:29:23Z</dcterms:modified>
</cp:coreProperties>
</file>