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https://www.velvetjobs.com/job-descriptions/manufacturing-cost-accountant</w:t>
        </w:r>
      </w:hyperlink>
    </w:p>
    <w:p>
      <w:pPr>
        <w:pStyle w:val="Heading1"/>
      </w:pPr>
      <w:bookmarkStart w:id="21" w:name="example-of-manufacturing-cost-accountant-job-description"/>
      <w:r>
        <w:t xml:space="preserve">Example of Manufacturing Cost Accountant Job Description</w:t>
      </w:r>
      <w:bookmarkEnd w:id="21"/>
    </w:p>
    <w:p>
      <w:pPr>
        <w:pStyle w:val="Compact"/>
      </w:pPr>
      <w:r>
        <w:t xml:space="preserve">Our company is looking for a manufacturing cost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ufacturing-cost-accountant"/>
      <w:r>
        <w:t xml:space="preserve">Responsibilities for manufacturing cost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analyze monthly and quarterly gross margin reports by product, customer and warehouse</w:t>
      </w:r>
    </w:p>
    <w:p>
      <w:pPr>
        <w:pStyle w:val="Compact"/>
        <w:numPr>
          <w:numId w:val="1001"/>
          <w:ilvl w:val="0"/>
        </w:numPr>
      </w:pPr>
      <w:r>
        <w:t xml:space="preserve">Analyze changes in product design, raw materials or manufacturing methods to determine effects on cost</w:t>
      </w:r>
    </w:p>
    <w:p>
      <w:pPr>
        <w:pStyle w:val="Compact"/>
        <w:numPr>
          <w:numId w:val="1001"/>
          <w:ilvl w:val="0"/>
        </w:numPr>
      </w:pPr>
      <w:r>
        <w:t xml:space="preserve">Variance analysis and review of cost allocation assumptions and rates</w:t>
      </w:r>
    </w:p>
    <w:p>
      <w:pPr>
        <w:pStyle w:val="Compact"/>
        <w:numPr>
          <w:numId w:val="1001"/>
          <w:ilvl w:val="0"/>
        </w:numPr>
      </w:pPr>
      <w:r>
        <w:t xml:space="preserve">Responsible for overall Physical Inventory and related audits</w:t>
      </w:r>
    </w:p>
    <w:p>
      <w:pPr>
        <w:pStyle w:val="Compact"/>
        <w:numPr>
          <w:numId w:val="1001"/>
          <w:ilvl w:val="0"/>
        </w:numPr>
      </w:pPr>
      <w:r>
        <w:t xml:space="preserve">Assist in month-end close of the General Ledger as it relates to COGS and Inventory accounting</w:t>
      </w:r>
    </w:p>
    <w:p>
      <w:pPr>
        <w:pStyle w:val="Compact"/>
        <w:numPr>
          <w:numId w:val="1001"/>
          <w:ilvl w:val="0"/>
        </w:numPr>
      </w:pPr>
      <w:r>
        <w:t xml:space="preserve">Responsible for the timely and accurate completion of the monthly close, including the preparation of monthly journal entries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the movement of inventory, validation of the cost of goods sold, and monthly plant and terminal inventory reconciliation for accuracy and completeness</w:t>
      </w:r>
    </w:p>
    <w:p>
      <w:pPr>
        <w:pStyle w:val="Compact"/>
        <w:numPr>
          <w:numId w:val="1001"/>
          <w:ilvl w:val="0"/>
        </w:numPr>
      </w:pPr>
      <w:r>
        <w:t xml:space="preserve">Coordination with Operations and Plant Managers to facilitate the periodic update of the standard costs in the bill of materials</w:t>
      </w:r>
    </w:p>
    <w:p>
      <w:pPr>
        <w:pStyle w:val="Compact"/>
        <w:numPr>
          <w:numId w:val="1001"/>
          <w:ilvl w:val="0"/>
        </w:numPr>
      </w:pPr>
      <w:r>
        <w:t xml:space="preserve">Perform various product profitability and margin analysis including a monthly product costing variance analysis</w:t>
      </w:r>
    </w:p>
    <w:p>
      <w:pPr>
        <w:pStyle w:val="Compact"/>
        <w:numPr>
          <w:numId w:val="1001"/>
          <w:ilvl w:val="0"/>
        </w:numPr>
      </w:pPr>
      <w:r>
        <w:t xml:space="preserve">Assist with the timely and accurate maintenance, preparation and issuance of plant and corporate cost statements</w:t>
      </w:r>
    </w:p>
    <w:p>
      <w:pPr>
        <w:pStyle w:val="Heading2"/>
      </w:pPr>
      <w:bookmarkStart w:id="23" w:name="qualifications-for-manufacturing-cost-accountant"/>
      <w:r>
        <w:t xml:space="preserve">Qualifications for manufacturing cost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accounting or related area or equivalent experience, CPA or MBA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Minimum 3 years’ experience in Accounting preferably in a large manufacturing environment with evidence of exceptional ability (Experience in solar industry is a significant advantage and will be preferred)</w:t>
      </w:r>
    </w:p>
    <w:p>
      <w:pPr>
        <w:pStyle w:val="Compact"/>
        <w:numPr>
          <w:numId w:val="1002"/>
          <w:ilvl w:val="0"/>
        </w:numPr>
      </w:pPr>
      <w:r>
        <w:t xml:space="preserve">Demonstrated advanced proficiency in the Microsoft Windows Suite to include Outlook, Word, Excel, and PowerPoint</w:t>
      </w:r>
    </w:p>
    <w:p>
      <w:pPr>
        <w:pStyle w:val="Compact"/>
        <w:numPr>
          <w:numId w:val="1002"/>
          <w:ilvl w:val="0"/>
        </w:numPr>
      </w:pPr>
      <w:r>
        <w:t xml:space="preserve">The ability to become and remain organized</w:t>
      </w:r>
    </w:p>
    <w:p>
      <w:pPr>
        <w:pStyle w:val="Compact"/>
        <w:numPr>
          <w:numId w:val="1002"/>
          <w:ilvl w:val="0"/>
        </w:numPr>
      </w:pPr>
      <w:r>
        <w:t xml:space="preserve">The ability to effectively analyze data formulate recommendations and present findings</w:t>
      </w:r>
    </w:p>
    <w:p>
      <w:pPr>
        <w:pStyle w:val="Compact"/>
        <w:numPr>
          <w:numId w:val="1002"/>
          <w:ilvl w:val="0"/>
        </w:numPr>
      </w:pPr>
      <w:r>
        <w:t xml:space="preserve">Possess a comprehensive understanding of plant operations and its product lines by working in a cross functional capacity in the product development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cos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cos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2021-10-28T13:18:13Z</dcterms:created>
  <dcterms:modified xsi:type="dcterms:W3CDTF">2021-10-28T13:18:13Z</dcterms:modified>
</cp:coreProperties>
</file>