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https://www.velvetjobs.com/job-descriptions/manager-vendor-manager</w:t>
        </w:r>
      </w:hyperlink>
    </w:p>
    <w:p>
      <w:pPr>
        <w:pStyle w:val="Heading1"/>
      </w:pPr>
      <w:bookmarkStart w:id="21" w:name="example-of-manager-vendor-manager-job-description"/>
      <w:r>
        <w:t xml:space="preserve">Example of Manager, Vendor Manager Job Description</w:t>
      </w:r>
      <w:bookmarkEnd w:id="21"/>
    </w:p>
    <w:p>
      <w:pPr>
        <w:pStyle w:val="Compact"/>
      </w:pPr>
      <w:r>
        <w:t xml:space="preserve">Our company is growing rapidly and is looking to fill the role of manager, vendor manager. To join our growing team, please review the list of responsibilities and qualifications.</w:t>
      </w:r>
    </w:p>
    <w:p>
      <w:pPr>
        <w:pStyle w:val="Heading2"/>
      </w:pPr>
      <w:bookmarkStart w:id="22" w:name="responsibilities-for-manager-vendor-manager"/>
      <w:r>
        <w:t xml:space="preserve">Responsibilities for manager, vendor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and achieve revenue goal by planning marketing strategies and tactics follow up analysis to measure effectiveness</w:t>
      </w:r>
    </w:p>
    <w:p>
      <w:pPr>
        <w:pStyle w:val="Compact"/>
        <w:numPr>
          <w:numId w:val="1001"/>
          <w:ilvl w:val="0"/>
        </w:numPr>
      </w:pPr>
      <w:r>
        <w:t xml:space="preserve">Develop and execute the marketing business plan</w:t>
      </w:r>
    </w:p>
    <w:p>
      <w:pPr>
        <w:pStyle w:val="Compact"/>
        <w:numPr>
          <w:numId w:val="1001"/>
          <w:ilvl w:val="0"/>
        </w:numPr>
      </w:pPr>
      <w:r>
        <w:t xml:space="preserve">Design and execute on marketing programs to the internal sales channel</w:t>
      </w:r>
    </w:p>
    <w:p>
      <w:pPr>
        <w:pStyle w:val="Compact"/>
        <w:numPr>
          <w:numId w:val="1001"/>
          <w:ilvl w:val="0"/>
        </w:numPr>
      </w:pPr>
      <w:r>
        <w:t xml:space="preserve">Coordinate dialogue amongst and schedule appropriate meetings with all internal business owners impacted by critical vendor relationship</w:t>
      </w:r>
    </w:p>
    <w:p>
      <w:pPr>
        <w:pStyle w:val="Compact"/>
        <w:numPr>
          <w:numId w:val="1001"/>
          <w:ilvl w:val="0"/>
        </w:numPr>
      </w:pPr>
      <w:r>
        <w:t xml:space="preserve">Organize periodic meetings between internal business owners and vendors</w:t>
      </w:r>
    </w:p>
    <w:p>
      <w:pPr>
        <w:pStyle w:val="Compact"/>
        <w:numPr>
          <w:numId w:val="1001"/>
          <w:ilvl w:val="0"/>
        </w:numPr>
      </w:pPr>
      <w:r>
        <w:t xml:space="preserve">Conduct onsite visits and prepare summary of observations</w:t>
      </w:r>
    </w:p>
    <w:p>
      <w:pPr>
        <w:pStyle w:val="Compact"/>
        <w:numPr>
          <w:numId w:val="1001"/>
          <w:ilvl w:val="0"/>
        </w:numPr>
      </w:pPr>
      <w:r>
        <w:t xml:space="preserve">Ensure all contracts (Addenda or Statements of Work, for example) that become part of the Master Agreement are fully reviewed and receive appropriate signatures</w:t>
      </w:r>
    </w:p>
    <w:p>
      <w:pPr>
        <w:pStyle w:val="Compact"/>
        <w:numPr>
          <w:numId w:val="1001"/>
          <w:ilvl w:val="0"/>
        </w:numPr>
      </w:pPr>
      <w:r>
        <w:t xml:space="preserve">Obtain Service Level Agreements (SLA) from vendors and ensure they are appropriately reviewed by internal stakeholders</w:t>
      </w:r>
    </w:p>
    <w:p>
      <w:pPr>
        <w:pStyle w:val="Compact"/>
        <w:numPr>
          <w:numId w:val="1001"/>
          <w:ilvl w:val="0"/>
        </w:numPr>
      </w:pPr>
      <w:r>
        <w:t xml:space="preserve">If an SLA is missed, ensure credit to the Bank is received</w:t>
      </w:r>
    </w:p>
    <w:p>
      <w:pPr>
        <w:pStyle w:val="Compact"/>
        <w:numPr>
          <w:numId w:val="1001"/>
          <w:ilvl w:val="0"/>
        </w:numPr>
      </w:pPr>
      <w:r>
        <w:t xml:space="preserve">Take ownership of issue escalation and issue resolution through root cause analysis and preventative actions</w:t>
      </w:r>
    </w:p>
    <w:p>
      <w:pPr>
        <w:pStyle w:val="Heading2"/>
      </w:pPr>
      <w:bookmarkStart w:id="23" w:name="qualifications-for-manager-vendor-manager"/>
      <w:r>
        <w:t xml:space="preserve">Qualifications for manager, vendor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working with MDM or FITS preferred</w:t>
      </w:r>
    </w:p>
    <w:p>
      <w:pPr>
        <w:pStyle w:val="Compact"/>
        <w:numPr>
          <w:numId w:val="1002"/>
          <w:ilvl w:val="0"/>
        </w:numPr>
      </w:pPr>
      <w:r>
        <w:t xml:space="preserve">Manage multiple strategic vendor relationships spanning across different service areas, and varying in complexity as assigned</w:t>
      </w:r>
    </w:p>
    <w:p>
      <w:pPr>
        <w:pStyle w:val="Compact"/>
        <w:numPr>
          <w:numId w:val="1002"/>
          <w:ilvl w:val="0"/>
        </w:numPr>
      </w:pPr>
      <w:r>
        <w:t xml:space="preserve">Facilitate management of enterprise vendor(s) as assigned</w:t>
      </w:r>
    </w:p>
    <w:p>
      <w:pPr>
        <w:pStyle w:val="Compact"/>
        <w:numPr>
          <w:numId w:val="1002"/>
          <w:ilvl w:val="0"/>
        </w:numPr>
      </w:pPr>
      <w:r>
        <w:t xml:space="preserve">Works closely and effectively with assigned business partners to ensure their requirements are met</w:t>
      </w:r>
    </w:p>
    <w:p>
      <w:pPr>
        <w:pStyle w:val="Compact"/>
        <w:numPr>
          <w:numId w:val="1002"/>
          <w:ilvl w:val="0"/>
        </w:numPr>
      </w:pPr>
      <w:r>
        <w:t xml:space="preserve">Accountable for the quality of advice and support provided to the business and achievement of the lines of business overall objectives in relation to the vendor</w:t>
      </w:r>
    </w:p>
    <w:p>
      <w:pPr>
        <w:pStyle w:val="Compact"/>
        <w:numPr>
          <w:numId w:val="1002"/>
          <w:ilvl w:val="0"/>
        </w:numPr>
      </w:pPr>
      <w:r>
        <w:t xml:space="preserve">Manages portfolio of vendors (includes enterprise vendors as assigned) with moderate to high regulatory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vend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vend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2021-10-28T13:37:36Z</dcterms:created>
  <dcterms:modified xsi:type="dcterms:W3CDTF">2021-10-28T13:37:36Z</dcterms:modified>
</cp:coreProperties>
</file>