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https://www.velvetjobs.com/job-descriptions/manager-valuations</w:t>
        </w:r>
      </w:hyperlink>
    </w:p>
    <w:p>
      <w:pPr>
        <w:pStyle w:val="Heading1"/>
      </w:pPr>
      <w:bookmarkStart w:id="21" w:name="example-of-manager-valuations-job-description"/>
      <w:r>
        <w:t xml:space="preserve">Example of Manager Valuations Job Description</w:t>
      </w:r>
      <w:bookmarkEnd w:id="21"/>
    </w:p>
    <w:p>
      <w:pPr>
        <w:pStyle w:val="Compact"/>
      </w:pPr>
      <w:r>
        <w:t xml:space="preserve">Our growing company is looking for a manager valuations. To join our growing team, please review the list of responsibilities and qualifications.</w:t>
      </w:r>
    </w:p>
    <w:p>
      <w:pPr>
        <w:pStyle w:val="Heading2"/>
      </w:pPr>
      <w:bookmarkStart w:id="22" w:name="responsibilities-for-manager-valuations"/>
      <w:r>
        <w:t xml:space="preserve">Responsibilities for manager valuations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on-going enhancements and development of Valuations’ control environment</w:t>
      </w:r>
    </w:p>
    <w:p>
      <w:pPr>
        <w:pStyle w:val="Compact"/>
        <w:numPr>
          <w:numId w:val="1001"/>
          <w:ilvl w:val="0"/>
        </w:numPr>
      </w:pPr>
      <w:r>
        <w:t xml:space="preserve">Managing and/or assisting in managing major contentious valuation assignments</w:t>
      </w:r>
    </w:p>
    <w:p>
      <w:pPr>
        <w:pStyle w:val="Compact"/>
        <w:numPr>
          <w:numId w:val="1001"/>
          <w:ilvl w:val="0"/>
        </w:numPr>
      </w:pPr>
      <w:r>
        <w:t xml:space="preserve">Working on cases from initial client meetings through to delivery of Expert Reports for the Court / Tribunal and assistance in preparing the named Expert and legal team for trial / hearing</w:t>
      </w:r>
    </w:p>
    <w:p>
      <w:pPr>
        <w:pStyle w:val="Compact"/>
        <w:numPr>
          <w:numId w:val="1001"/>
          <w:ilvl w:val="0"/>
        </w:numPr>
      </w:pPr>
      <w:r>
        <w:t xml:space="preserve">Clearly identifying key valuation issues and present them in a succinct manner</w:t>
      </w:r>
    </w:p>
    <w:p>
      <w:pPr>
        <w:pStyle w:val="Compact"/>
        <w:numPr>
          <w:numId w:val="1001"/>
          <w:ilvl w:val="0"/>
        </w:numPr>
      </w:pPr>
      <w:r>
        <w:t xml:space="preserve">Debating key valuation issues fully and propose well-reasoned solutions</w:t>
      </w:r>
    </w:p>
    <w:p>
      <w:pPr>
        <w:pStyle w:val="Compact"/>
        <w:numPr>
          <w:numId w:val="1001"/>
          <w:ilvl w:val="0"/>
        </w:numPr>
      </w:pPr>
      <w:r>
        <w:t xml:space="preserve">Challenging team members work while engaging in open debate and responding to challenges</w:t>
      </w:r>
    </w:p>
    <w:p>
      <w:pPr>
        <w:pStyle w:val="Compact"/>
        <w:numPr>
          <w:numId w:val="1001"/>
          <w:ilvl w:val="0"/>
        </w:numPr>
      </w:pPr>
      <w:r>
        <w:t xml:space="preserve">Independently managing mid to large-size engagements, including client relationships</w:t>
      </w:r>
    </w:p>
    <w:p>
      <w:pPr>
        <w:pStyle w:val="Compact"/>
        <w:numPr>
          <w:numId w:val="1001"/>
          <w:ilvl w:val="0"/>
        </w:numPr>
      </w:pPr>
      <w:r>
        <w:t xml:space="preserve">Taking a leading role in people development and training</w:t>
      </w:r>
    </w:p>
    <w:p>
      <w:pPr>
        <w:pStyle w:val="Compact"/>
        <w:numPr>
          <w:numId w:val="1001"/>
          <w:ilvl w:val="0"/>
        </w:numPr>
      </w:pPr>
      <w:r>
        <w:t xml:space="preserve">Leading broader group initiatives</w:t>
      </w:r>
    </w:p>
    <w:p>
      <w:pPr>
        <w:pStyle w:val="Compact"/>
        <w:numPr>
          <w:numId w:val="1001"/>
          <w:ilvl w:val="0"/>
        </w:numPr>
      </w:pPr>
      <w:r>
        <w:t xml:space="preserve">Building brand and eminence internally and externally</w:t>
      </w:r>
    </w:p>
    <w:p>
      <w:pPr>
        <w:pStyle w:val="Heading2"/>
      </w:pPr>
      <w:bookmarkStart w:id="23" w:name="qualifications-for-manager-valuations"/>
      <w:r>
        <w:t xml:space="preserve">Qualifications for manager valuations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work experience in the real estate field</w:t>
      </w:r>
    </w:p>
    <w:p>
      <w:pPr>
        <w:pStyle w:val="Compact"/>
        <w:numPr>
          <w:numId w:val="1002"/>
          <w:ilvl w:val="0"/>
        </w:numPr>
      </w:pPr>
      <w:r>
        <w:t xml:space="preserve">Professional affiliations with the Appraisal Institute, AICPA, American Society of Appraisers, CCIM Institute or accreditation such as the MAI, CPA, CFA, CCIM or ASA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commercial real estate appraisal/valuation, transaction advisory, accounting, acquisition due diligence, asset management, or real estate finance</w:t>
      </w:r>
    </w:p>
    <w:p>
      <w:pPr>
        <w:pStyle w:val="Compact"/>
        <w:numPr>
          <w:numId w:val="1002"/>
          <w:ilvl w:val="0"/>
        </w:numPr>
      </w:pPr>
      <w:r>
        <w:t xml:space="preserve">Advanced skills with Microsoft Office (Excel and Word)</w:t>
      </w:r>
    </w:p>
    <w:p>
      <w:pPr>
        <w:pStyle w:val="Compact"/>
        <w:numPr>
          <w:numId w:val="1002"/>
          <w:ilvl w:val="0"/>
        </w:numPr>
      </w:pPr>
      <w:r>
        <w:t xml:space="preserve">Experience using Argus a plus</w:t>
      </w:r>
    </w:p>
    <w:p>
      <w:pPr>
        <w:pStyle w:val="Compact"/>
        <w:numPr>
          <w:numId w:val="1002"/>
          <w:ilvl w:val="0"/>
        </w:numPr>
      </w:pPr>
      <w:r>
        <w:t xml:space="preserve">Very strong excel modelling skills including experience of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valu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valu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2021-10-28T13:21:02Z</dcterms:created>
  <dcterms:modified xsi:type="dcterms:W3CDTF">2021-10-28T13:21:02Z</dcterms:modified>
</cp:coreProperties>
</file>