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https://www.velvetjobs.com/job-descriptions/manager-tax</w:t>
        </w:r>
      </w:hyperlink>
    </w:p>
    <w:p>
      <w:pPr>
        <w:pStyle w:val="Heading1"/>
      </w:pPr>
      <w:bookmarkStart w:id="21" w:name="example-of-manager-tax-job-description"/>
      <w:r>
        <w:t xml:space="preserve">Example of Manager, Tax Job Description</w:t>
      </w:r>
      <w:bookmarkEnd w:id="21"/>
    </w:p>
    <w:p>
      <w:pPr>
        <w:pStyle w:val="Compact"/>
      </w:pPr>
      <w:r>
        <w:t xml:space="preserve">Our innovative and growing company is searching for experienced candidates for the position of manager, tax.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tax"/>
      <w:r>
        <w:t xml:space="preserve">Responsibilities for manager, tax</w:t>
      </w:r>
      <w:bookmarkEnd w:id="22"/>
    </w:p>
    <w:p>
      <w:pPr>
        <w:pStyle w:val="Compact"/>
        <w:numPr>
          <w:numId w:val="1001"/>
          <w:ilvl w:val="0"/>
        </w:numPr>
      </w:pPr>
      <w:r>
        <w:t xml:space="preserve">Evaluate and select actions to lessen tax burden and cost of compliance</w:t>
      </w:r>
    </w:p>
    <w:p>
      <w:pPr>
        <w:pStyle w:val="Compact"/>
        <w:numPr>
          <w:numId w:val="1001"/>
          <w:ilvl w:val="0"/>
        </w:numPr>
      </w:pPr>
      <w:r>
        <w:t xml:space="preserve">Identify different methods of complying with tax regulations while acting as the primary client contact for complex tax issues</w:t>
      </w:r>
    </w:p>
    <w:p>
      <w:pPr>
        <w:pStyle w:val="Compact"/>
        <w:numPr>
          <w:numId w:val="1001"/>
          <w:ilvl w:val="0"/>
        </w:numPr>
      </w:pPr>
      <w:r>
        <w:t xml:space="preserve">Manage the tax compliance engagements for the firm's Alternative Asset clients</w:t>
      </w:r>
    </w:p>
    <w:p>
      <w:pPr>
        <w:pStyle w:val="Compact"/>
        <w:numPr>
          <w:numId w:val="1001"/>
          <w:ilvl w:val="0"/>
        </w:numPr>
      </w:pPr>
      <w:r>
        <w:t xml:space="preserve">Work with a client base comprised mostly of hedge funds and broker-dealers</w:t>
      </w:r>
    </w:p>
    <w:p>
      <w:pPr>
        <w:pStyle w:val="Compact"/>
        <w:numPr>
          <w:numId w:val="1001"/>
          <w:ilvl w:val="0"/>
        </w:numPr>
      </w:pPr>
      <w:r>
        <w:t xml:space="preserve">Supervise a tax staff in the compliance of these partnership and corporate returns</w:t>
      </w:r>
    </w:p>
    <w:p>
      <w:pPr>
        <w:pStyle w:val="Compact"/>
        <w:numPr>
          <w:numId w:val="1001"/>
          <w:ilvl w:val="0"/>
        </w:numPr>
      </w:pPr>
      <w:r>
        <w:t xml:space="preserve">Extensive contact with clients and supervising Audit Managers and Tax staff</w:t>
      </w:r>
    </w:p>
    <w:p>
      <w:pPr>
        <w:pStyle w:val="Compact"/>
        <w:numPr>
          <w:numId w:val="1001"/>
          <w:ilvl w:val="0"/>
        </w:numPr>
      </w:pPr>
      <w:r>
        <w:t xml:space="preserve">Supervise staff in the preparation of fiduciary accountings, in bookkeeping functions and the review of estate tax returns</w:t>
      </w:r>
    </w:p>
    <w:p>
      <w:pPr>
        <w:pStyle w:val="Compact"/>
        <w:numPr>
          <w:numId w:val="1001"/>
          <w:ilvl w:val="0"/>
        </w:numPr>
      </w:pPr>
      <w:r>
        <w:t xml:space="preserve">Oversee preparation of individual, partnership, foundation, fiduciary and gift tax returns for high net worth individuals and affiliated entities, secondary review of estate tax returns</w:t>
      </w:r>
    </w:p>
    <w:p>
      <w:pPr>
        <w:pStyle w:val="Compact"/>
        <w:numPr>
          <w:numId w:val="1001"/>
          <w:ilvl w:val="0"/>
        </w:numPr>
      </w:pPr>
      <w:r>
        <w:t xml:space="preserve">Respond to taxing authorities on behalf of clients</w:t>
      </w:r>
    </w:p>
    <w:p>
      <w:pPr>
        <w:pStyle w:val="Compact"/>
        <w:numPr>
          <w:numId w:val="1001"/>
          <w:ilvl w:val="0"/>
        </w:numPr>
      </w:pPr>
      <w:r>
        <w:t xml:space="preserve">Work with staff and attorneys in all aspects of tax return preparation</w:t>
      </w:r>
    </w:p>
    <w:p>
      <w:pPr>
        <w:pStyle w:val="Heading2"/>
      </w:pPr>
      <w:bookmarkStart w:id="23" w:name="qualifications-for-manager-tax"/>
      <w:r>
        <w:t xml:space="preserve">Qualifications for manager, tax</w:t>
      </w:r>
      <w:bookmarkEnd w:id="23"/>
    </w:p>
    <w:p>
      <w:pPr>
        <w:pStyle w:val="Compact"/>
        <w:numPr>
          <w:numId w:val="1002"/>
          <w:ilvl w:val="0"/>
        </w:numPr>
      </w:pPr>
      <w:r>
        <w:t xml:space="preserve">Deep desire to perform with the best and drive constant improvement</w:t>
      </w:r>
    </w:p>
    <w:p>
      <w:pPr>
        <w:pStyle w:val="Compact"/>
        <w:numPr>
          <w:numId w:val="1002"/>
          <w:ilvl w:val="0"/>
        </w:numPr>
      </w:pPr>
      <w:r>
        <w:t xml:space="preserve">Intellectually curious and eager to learn and develop every day</w:t>
      </w:r>
    </w:p>
    <w:p>
      <w:pPr>
        <w:pStyle w:val="Compact"/>
        <w:numPr>
          <w:numId w:val="1002"/>
          <w:ilvl w:val="0"/>
        </w:numPr>
      </w:pPr>
      <w:r>
        <w:t xml:space="preserve">You should be a degree holder with at least 5 years of relevant experience gained from Big 4(plus)and large MNCs</w:t>
      </w:r>
    </w:p>
    <w:p>
      <w:pPr>
        <w:pStyle w:val="Compact"/>
        <w:numPr>
          <w:numId w:val="1002"/>
          <w:ilvl w:val="0"/>
        </w:numPr>
      </w:pPr>
      <w:r>
        <w:t xml:space="preserve">7+ years of Tax experience (Compliance</w:t>
      </w:r>
    </w:p>
    <w:p>
      <w:pPr>
        <w:pStyle w:val="Compact"/>
        <w:numPr>
          <w:numId w:val="1002"/>
          <w:ilvl w:val="0"/>
        </w:numPr>
      </w:pPr>
      <w:r>
        <w:t xml:space="preserve">3+ years of public accounting and/or private industry (hedge fund or private equity) experience</w:t>
      </w:r>
    </w:p>
    <w:p>
      <w:pPr>
        <w:pStyle w:val="Compact"/>
        <w:numPr>
          <w:numId w:val="1002"/>
          <w:ilvl w:val="0"/>
        </w:numPr>
      </w:pPr>
      <w:r>
        <w:t xml:space="preserve">Take responsibility for staff assignments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tax"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ta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2021-10-28T13:01:22Z</dcterms:created>
  <dcterms:modified xsi:type="dcterms:W3CDTF">2021-10-28T13:01:22Z</dcterms:modified>
</cp:coreProperties>
</file>