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https://www.velvetjobs.com/job-descriptions/manager-talent-development</w:t>
        </w:r>
      </w:hyperlink>
    </w:p>
    <w:p>
      <w:pPr>
        <w:pStyle w:val="Heading1"/>
      </w:pPr>
      <w:bookmarkStart w:id="21" w:name="example-of-manager-talent-development-job-description"/>
      <w:r>
        <w:t xml:space="preserve">Example of Manager, Talent Development Job Description</w:t>
      </w:r>
      <w:bookmarkEnd w:id="21"/>
    </w:p>
    <w:p>
      <w:pPr>
        <w:pStyle w:val="Compact"/>
      </w:pPr>
      <w:r>
        <w:t xml:space="preserve">Our company is hiring for a manager, talent development. To join our growing team, please review the list of responsibilities and qualifications.</w:t>
      </w:r>
    </w:p>
    <w:p>
      <w:pPr>
        <w:pStyle w:val="Heading2"/>
      </w:pPr>
      <w:bookmarkStart w:id="22" w:name="responsibilities-for-manager-talent-development"/>
      <w:r>
        <w:t xml:space="preserve">Responsibilities for manager, talent development</w:t>
      </w:r>
      <w:bookmarkEnd w:id="22"/>
    </w:p>
    <w:p>
      <w:pPr>
        <w:pStyle w:val="Compact"/>
        <w:numPr>
          <w:numId w:val="1001"/>
          <w:ilvl w:val="0"/>
        </w:numPr>
      </w:pPr>
      <w:r>
        <w:t xml:space="preserve">Work with the corporate Employee Development team to create and implement development curricula using multiple methodologies and platforms, including project assignments, on the job experiences, classroom and virtual classroom sessions, web-based events and online training courses</w:t>
      </w:r>
    </w:p>
    <w:p>
      <w:pPr>
        <w:pStyle w:val="Compact"/>
        <w:numPr>
          <w:numId w:val="1001"/>
          <w:ilvl w:val="0"/>
        </w:numPr>
      </w:pPr>
      <w:r>
        <w:t xml:space="preserve">Negotiate contracts and manage multiple vendors to ensure the organization’s needs are met through external resources</w:t>
      </w:r>
    </w:p>
    <w:p>
      <w:pPr>
        <w:pStyle w:val="Compact"/>
        <w:numPr>
          <w:numId w:val="1001"/>
          <w:ilvl w:val="0"/>
        </w:numPr>
      </w:pPr>
      <w:r>
        <w:t xml:space="preserve">Collaborate with regional and country Human Resources leaders in all EMEA and LatAm markets to improve awareness and access to available in-house learning and development resources</w:t>
      </w:r>
    </w:p>
    <w:p>
      <w:pPr>
        <w:pStyle w:val="Compact"/>
        <w:numPr>
          <w:numId w:val="1001"/>
          <w:ilvl w:val="0"/>
        </w:numPr>
      </w:pPr>
      <w:r>
        <w:t xml:space="preserve">Partner with corporate teams to design and implement processes, systems and tools for ongoing effective employee and management development</w:t>
      </w:r>
    </w:p>
    <w:p>
      <w:pPr>
        <w:pStyle w:val="Compact"/>
        <w:numPr>
          <w:numId w:val="1001"/>
          <w:ilvl w:val="0"/>
        </w:numPr>
      </w:pPr>
      <w:r>
        <w:t xml:space="preserve">Leverage the enterprise Talent &amp; Development agenda and operations guidelines</w:t>
      </w:r>
    </w:p>
    <w:p>
      <w:pPr>
        <w:pStyle w:val="Compact"/>
        <w:numPr>
          <w:numId w:val="1001"/>
          <w:ilvl w:val="0"/>
        </w:numPr>
      </w:pPr>
      <w:r>
        <w:t xml:space="preserve">Continuously educate EEMEA HR leaders on TD offerings through webinars, demonstrations, feedback sessions</w:t>
      </w:r>
    </w:p>
    <w:p>
      <w:pPr>
        <w:pStyle w:val="Compact"/>
        <w:numPr>
          <w:numId w:val="1001"/>
          <w:ilvl w:val="0"/>
        </w:numPr>
      </w:pPr>
      <w:r>
        <w:t xml:space="preserve">Collaborate with the TMOD team and HRBPs to design and implement programs to drive key organizational initiatives surrounding employee engagement, leadership development, and career frameworks</w:t>
      </w:r>
    </w:p>
    <w:p>
      <w:pPr>
        <w:pStyle w:val="Compact"/>
        <w:numPr>
          <w:numId w:val="1001"/>
          <w:ilvl w:val="0"/>
        </w:numPr>
      </w:pPr>
      <w:r>
        <w:t xml:space="preserve">Lead TMOD core processes and action planning with clients, including support with rollout and data interpretation (employee satisfaction surveys, organizational engagement surveys)</w:t>
      </w:r>
    </w:p>
    <w:p>
      <w:pPr>
        <w:pStyle w:val="Compact"/>
        <w:numPr>
          <w:numId w:val="1001"/>
          <w:ilvl w:val="0"/>
        </w:numPr>
      </w:pPr>
      <w:r>
        <w:t xml:space="preserve">Provide consultation on various HR and TMOD-related initiatives including change management, career development and team/group effectiveness</w:t>
      </w:r>
    </w:p>
    <w:p>
      <w:pPr>
        <w:pStyle w:val="Compact"/>
        <w:numPr>
          <w:numId w:val="1001"/>
          <w:ilvl w:val="0"/>
        </w:numPr>
      </w:pPr>
      <w:r>
        <w:t xml:space="preserve">Conduct necessary research on various topics / items for client interventions</w:t>
      </w:r>
    </w:p>
    <w:p>
      <w:pPr>
        <w:pStyle w:val="Heading2"/>
      </w:pPr>
      <w:bookmarkStart w:id="23" w:name="qualifications-for-manager-talent-development"/>
      <w:r>
        <w:t xml:space="preserve">Qualifications for manager, talent development</w:t>
      </w:r>
      <w:bookmarkEnd w:id="23"/>
    </w:p>
    <w:p>
      <w:pPr>
        <w:pStyle w:val="Compact"/>
        <w:numPr>
          <w:numId w:val="1002"/>
          <w:ilvl w:val="0"/>
        </w:numPr>
      </w:pPr>
      <w:r>
        <w:t xml:space="preserve">Knowledge and experience across a broad range of Talent tools, frameworks etc</w:t>
      </w:r>
    </w:p>
    <w:p>
      <w:pPr>
        <w:pStyle w:val="Compact"/>
        <w:numPr>
          <w:numId w:val="1002"/>
          <w:ilvl w:val="0"/>
        </w:numPr>
      </w:pPr>
      <w:r>
        <w:t xml:space="preserve">Passion for development and organisation culture – experience of cultural change initiatives</w:t>
      </w:r>
    </w:p>
    <w:p>
      <w:pPr>
        <w:pStyle w:val="Compact"/>
        <w:numPr>
          <w:numId w:val="1002"/>
          <w:ilvl w:val="0"/>
        </w:numPr>
      </w:pPr>
      <w:r>
        <w:t xml:space="preserve">Willing to travel extensively and spend periods of time in other markets to support change</w:t>
      </w:r>
    </w:p>
    <w:p>
      <w:pPr>
        <w:pStyle w:val="Compact"/>
        <w:numPr>
          <w:numId w:val="1002"/>
          <w:ilvl w:val="0"/>
        </w:numPr>
      </w:pPr>
      <w:r>
        <w:t xml:space="preserve">Minimum of seven (7) years of experience in talent management or related field</w:t>
      </w:r>
    </w:p>
    <w:p>
      <w:pPr>
        <w:pStyle w:val="Compact"/>
        <w:numPr>
          <w:numId w:val="1002"/>
          <w:ilvl w:val="0"/>
        </w:numPr>
      </w:pPr>
      <w:r>
        <w:t xml:space="preserve">Minimum 6 years' work experience in L&amp;D function</w:t>
      </w:r>
    </w:p>
    <w:p>
      <w:pPr>
        <w:pStyle w:val="Compact"/>
        <w:numPr>
          <w:numId w:val="1002"/>
          <w:ilvl w:val="0"/>
        </w:numPr>
      </w:pPr>
      <w:r>
        <w:t xml:space="preserve">Overseas working background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le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le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2021-10-28T13:15:52Z</dcterms:created>
  <dcterms:modified xsi:type="dcterms:W3CDTF">2021-10-28T13:15:52Z</dcterms:modified>
</cp:coreProperties>
</file>